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ADA" w:rsidRDefault="00472ADA" w:rsidP="002D0403">
      <w:pPr>
        <w:pStyle w:val="BodyText"/>
        <w:spacing w:line="276" w:lineRule="auto"/>
        <w:rPr>
          <w:sz w:val="20"/>
        </w:rPr>
      </w:pPr>
    </w:p>
    <w:p w:rsidR="008E05D4" w:rsidRPr="00526488" w:rsidRDefault="008E05D4" w:rsidP="002D0403">
      <w:pPr>
        <w:pStyle w:val="BodyText"/>
        <w:spacing w:line="276" w:lineRule="auto"/>
        <w:rPr>
          <w:sz w:val="20"/>
        </w:rPr>
      </w:pPr>
    </w:p>
    <w:p w:rsidR="00F96F34" w:rsidRPr="005003E6" w:rsidRDefault="00F96F34" w:rsidP="00472ADA">
      <w:pPr>
        <w:pStyle w:val="Heading1"/>
        <w:spacing w:line="276" w:lineRule="auto"/>
        <w:ind w:left="0"/>
        <w:jc w:val="center"/>
        <w:rPr>
          <w:lang w:val="en-US"/>
        </w:rPr>
      </w:pPr>
      <w:r w:rsidRPr="005003E6">
        <w:t xml:space="preserve">ДОГОВОР </w:t>
      </w:r>
      <w:r w:rsidR="002D0403" w:rsidRPr="005003E6">
        <w:t xml:space="preserve">№ </w:t>
      </w:r>
      <w:r w:rsidR="002D0403" w:rsidRPr="005003E6">
        <w:rPr>
          <w:lang w:val="en-US"/>
        </w:rPr>
        <w:t>BGENERGY-2.003-003</w:t>
      </w:r>
      <w:r w:rsidR="002D0403" w:rsidRPr="005003E6">
        <w:t>-С01/</w:t>
      </w:r>
      <w:r w:rsidR="002D0403" w:rsidRPr="005003E6">
        <w:rPr>
          <w:lang w:val="en-US"/>
        </w:rPr>
        <w:t>Su1</w:t>
      </w:r>
    </w:p>
    <w:p w:rsidR="00810F7C" w:rsidRDefault="00810F7C" w:rsidP="00472ADA">
      <w:pPr>
        <w:pStyle w:val="BodyText"/>
        <w:tabs>
          <w:tab w:val="left" w:leader="dot" w:pos="2301"/>
        </w:tabs>
        <w:spacing w:line="276" w:lineRule="auto"/>
        <w:jc w:val="both"/>
      </w:pPr>
    </w:p>
    <w:p w:rsidR="008E05D4" w:rsidRPr="005003E6" w:rsidRDefault="008E05D4" w:rsidP="00472ADA">
      <w:pPr>
        <w:pStyle w:val="BodyText"/>
        <w:tabs>
          <w:tab w:val="left" w:leader="dot" w:pos="2301"/>
        </w:tabs>
        <w:spacing w:line="276" w:lineRule="auto"/>
        <w:jc w:val="both"/>
      </w:pPr>
    </w:p>
    <w:p w:rsidR="00F96F34" w:rsidRPr="005003E6" w:rsidRDefault="00F96F34" w:rsidP="00472ADA">
      <w:pPr>
        <w:pStyle w:val="BodyText"/>
        <w:tabs>
          <w:tab w:val="left" w:leader="dot" w:pos="2301"/>
        </w:tabs>
        <w:spacing w:line="276" w:lineRule="auto"/>
        <w:jc w:val="both"/>
      </w:pPr>
      <w:r w:rsidRPr="005003E6">
        <w:t>Днес,</w:t>
      </w:r>
      <w:r w:rsidR="00C237D9" w:rsidRPr="005003E6">
        <w:t xml:space="preserve"> </w:t>
      </w:r>
      <w:r w:rsidRPr="005003E6">
        <w:tab/>
        <w:t>2023</w:t>
      </w:r>
      <w:r w:rsidR="00C237D9" w:rsidRPr="005003E6">
        <w:t xml:space="preserve"> </w:t>
      </w:r>
      <w:r w:rsidR="00392363" w:rsidRPr="005003E6">
        <w:t>г., в гр. Казанлък,</w:t>
      </w:r>
      <w:r w:rsidR="00392363" w:rsidRPr="005003E6">
        <w:rPr>
          <w:lang w:val="en-US"/>
        </w:rPr>
        <w:t xml:space="preserve"> </w:t>
      </w:r>
      <w:r w:rsidR="00392363" w:rsidRPr="005003E6">
        <w:t xml:space="preserve">Република България </w:t>
      </w:r>
      <w:r w:rsidRPr="005003E6">
        <w:t>между</w:t>
      </w:r>
      <w:r w:rsidR="00392363" w:rsidRPr="005003E6">
        <w:t>:</w:t>
      </w:r>
    </w:p>
    <w:p w:rsidR="00F96F34" w:rsidRPr="005003E6" w:rsidRDefault="00F96F34" w:rsidP="00472ADA">
      <w:pPr>
        <w:pStyle w:val="BodyText"/>
        <w:spacing w:line="276" w:lineRule="auto"/>
        <w:jc w:val="both"/>
      </w:pPr>
    </w:p>
    <w:p w:rsidR="00F96F34" w:rsidRPr="005003E6" w:rsidRDefault="00F96F34" w:rsidP="00472ADA">
      <w:pPr>
        <w:pStyle w:val="ListParagraph"/>
        <w:widowControl/>
        <w:numPr>
          <w:ilvl w:val="0"/>
          <w:numId w:val="43"/>
        </w:numPr>
        <w:autoSpaceDE/>
        <w:autoSpaceDN/>
        <w:spacing w:line="276" w:lineRule="auto"/>
        <w:ind w:left="284" w:hanging="284"/>
        <w:jc w:val="both"/>
        <w:rPr>
          <w:snapToGrid w:val="0"/>
          <w:sz w:val="24"/>
          <w:szCs w:val="24"/>
        </w:rPr>
      </w:pPr>
      <w:r w:rsidRPr="005003E6">
        <w:rPr>
          <w:b/>
          <w:snapToGrid w:val="0"/>
          <w:sz w:val="24"/>
          <w:szCs w:val="24"/>
        </w:rPr>
        <w:t xml:space="preserve">„М+С ХИДРАВЛИК” АД, </w:t>
      </w:r>
      <w:r w:rsidRPr="005003E6">
        <w:rPr>
          <w:snapToGrid w:val="0"/>
          <w:sz w:val="24"/>
          <w:szCs w:val="24"/>
        </w:rPr>
        <w:t>със седалище и адрес на управление: гр.Казанлък, ул.”Козлодуй” №68, с ЕИК 123028180, представлявано от инж. Владимир Валентинов Спасов  </w:t>
      </w:r>
      <w:r w:rsidRPr="005003E6">
        <w:rPr>
          <w:sz w:val="24"/>
          <w:szCs w:val="24"/>
        </w:rPr>
        <w:t xml:space="preserve"> </w:t>
      </w:r>
      <w:r w:rsidRPr="005003E6">
        <w:rPr>
          <w:snapToGrid w:val="0"/>
          <w:sz w:val="24"/>
          <w:szCs w:val="24"/>
        </w:rPr>
        <w:t xml:space="preserve">в качеството на Прокурист и от „МАНГ” ООД, представлявано от Милко Ангелов Ангелов в качеството на Изпълнителен член на СД, наричано по-нататък </w:t>
      </w:r>
      <w:r w:rsidRPr="005003E6">
        <w:rPr>
          <w:b/>
          <w:snapToGrid w:val="0"/>
          <w:sz w:val="24"/>
          <w:szCs w:val="24"/>
        </w:rPr>
        <w:t>ВЪЗЛОЖИТЕЛ</w:t>
      </w:r>
      <w:r w:rsidRPr="005003E6">
        <w:rPr>
          <w:snapToGrid w:val="0"/>
          <w:sz w:val="24"/>
          <w:szCs w:val="24"/>
        </w:rPr>
        <w:t>,</w:t>
      </w:r>
    </w:p>
    <w:p w:rsidR="00472ADA" w:rsidRPr="005003E6" w:rsidRDefault="00472ADA" w:rsidP="00472ADA">
      <w:pPr>
        <w:widowControl/>
        <w:autoSpaceDE/>
        <w:autoSpaceDN/>
        <w:spacing w:line="276" w:lineRule="auto"/>
        <w:jc w:val="both"/>
        <w:rPr>
          <w:snapToGrid w:val="0"/>
          <w:sz w:val="24"/>
          <w:szCs w:val="24"/>
        </w:rPr>
      </w:pPr>
    </w:p>
    <w:p w:rsidR="00F96F34" w:rsidRPr="005003E6" w:rsidRDefault="00810F7C" w:rsidP="00472ADA">
      <w:pPr>
        <w:pStyle w:val="BodyText"/>
        <w:spacing w:line="276" w:lineRule="auto"/>
        <w:ind w:left="284" w:hanging="284"/>
        <w:jc w:val="both"/>
      </w:pPr>
      <w:r w:rsidRPr="005003E6">
        <w:t>и</w:t>
      </w:r>
    </w:p>
    <w:p w:rsidR="00810F7C" w:rsidRPr="005003E6" w:rsidRDefault="00810F7C" w:rsidP="00472ADA">
      <w:pPr>
        <w:pStyle w:val="BodyText"/>
        <w:spacing w:line="276" w:lineRule="auto"/>
        <w:ind w:left="284" w:hanging="284"/>
        <w:jc w:val="both"/>
      </w:pPr>
    </w:p>
    <w:p w:rsidR="00F96F34" w:rsidRPr="005003E6" w:rsidRDefault="00F96F34" w:rsidP="00472ADA">
      <w:pPr>
        <w:pStyle w:val="ListParagraph"/>
        <w:numPr>
          <w:ilvl w:val="0"/>
          <w:numId w:val="43"/>
        </w:numPr>
        <w:spacing w:line="276" w:lineRule="auto"/>
        <w:ind w:left="284" w:hanging="284"/>
        <w:jc w:val="both"/>
        <w:rPr>
          <w:sz w:val="24"/>
          <w:szCs w:val="24"/>
        </w:rPr>
      </w:pPr>
      <w:r w:rsidRPr="005003E6">
        <w:rPr>
          <w:bCs/>
          <w:sz w:val="24"/>
          <w:szCs w:val="24"/>
        </w:rPr>
        <w:t xml:space="preserve">..............................................., </w:t>
      </w:r>
      <w:r w:rsidRPr="005003E6">
        <w:rPr>
          <w:snapToGrid w:val="0"/>
          <w:sz w:val="24"/>
          <w:szCs w:val="24"/>
        </w:rPr>
        <w:t xml:space="preserve">със седалище и адрес </w:t>
      </w:r>
      <w:r w:rsidRPr="005003E6">
        <w:rPr>
          <w:sz w:val="24"/>
          <w:szCs w:val="24"/>
        </w:rPr>
        <w:t xml:space="preserve">на управление: гр........................, ул..........................., ЕИК..........................., представлявано от..................................... – ....................... (позиция), наричано за краткост </w:t>
      </w:r>
      <w:r w:rsidRPr="005003E6">
        <w:rPr>
          <w:b/>
          <w:bCs/>
          <w:sz w:val="24"/>
          <w:szCs w:val="24"/>
        </w:rPr>
        <w:t>„</w:t>
      </w:r>
      <w:r w:rsidRPr="005003E6">
        <w:rPr>
          <w:b/>
          <w:sz w:val="24"/>
          <w:szCs w:val="24"/>
        </w:rPr>
        <w:t xml:space="preserve">ИЗПЪЛНИТЕЛ“, </w:t>
      </w:r>
      <w:r w:rsidRPr="005003E6">
        <w:rPr>
          <w:sz w:val="24"/>
          <w:szCs w:val="24"/>
        </w:rPr>
        <w:t>от друга страна,</w:t>
      </w:r>
    </w:p>
    <w:p w:rsidR="00F96F34" w:rsidRPr="005003E6" w:rsidRDefault="00F96F34" w:rsidP="00472ADA">
      <w:pPr>
        <w:pStyle w:val="BodyText"/>
        <w:spacing w:line="276" w:lineRule="auto"/>
        <w:jc w:val="both"/>
      </w:pPr>
    </w:p>
    <w:p w:rsidR="00F96F34" w:rsidRPr="005003E6" w:rsidRDefault="00F96F34" w:rsidP="00472ADA">
      <w:pPr>
        <w:spacing w:line="276" w:lineRule="auto"/>
        <w:jc w:val="both"/>
        <w:rPr>
          <w:b/>
          <w:sz w:val="24"/>
          <w:szCs w:val="24"/>
        </w:rPr>
      </w:pPr>
      <w:r w:rsidRPr="005003E6">
        <w:rPr>
          <w:sz w:val="24"/>
          <w:szCs w:val="24"/>
          <w:lang w:val="ru-RU"/>
        </w:rPr>
        <w:t xml:space="preserve">в изпълнение на </w:t>
      </w:r>
      <w:r w:rsidRPr="005003E6">
        <w:rPr>
          <w:b/>
          <w:bCs/>
          <w:sz w:val="24"/>
          <w:szCs w:val="24"/>
        </w:rPr>
        <w:t>Договор</w:t>
      </w:r>
      <w:r w:rsidRPr="005003E6">
        <w:rPr>
          <w:bCs/>
          <w:sz w:val="24"/>
          <w:szCs w:val="24"/>
        </w:rPr>
        <w:t xml:space="preserve"> </w:t>
      </w:r>
      <w:r w:rsidRPr="005003E6">
        <w:rPr>
          <w:b/>
          <w:bCs/>
          <w:sz w:val="24"/>
          <w:szCs w:val="24"/>
        </w:rPr>
        <w:t>за безвъзмездна финансова помощ</w:t>
      </w:r>
      <w:r w:rsidRPr="005003E6">
        <w:rPr>
          <w:bCs/>
          <w:sz w:val="24"/>
          <w:szCs w:val="24"/>
        </w:rPr>
        <w:t xml:space="preserve"> </w:t>
      </w:r>
      <w:r w:rsidR="00C83CD2" w:rsidRPr="005003E6">
        <w:rPr>
          <w:b/>
          <w:bCs/>
          <w:sz w:val="24"/>
          <w:szCs w:val="24"/>
        </w:rPr>
        <w:t xml:space="preserve">№ </w:t>
      </w:r>
      <w:r w:rsidR="00C83CD2" w:rsidRPr="005003E6">
        <w:rPr>
          <w:b/>
          <w:bCs/>
          <w:sz w:val="24"/>
          <w:szCs w:val="24"/>
          <w:lang w:val="en-US"/>
        </w:rPr>
        <w:t xml:space="preserve">BGENERGY-2.003-003-C01 </w:t>
      </w:r>
      <w:r w:rsidRPr="005003E6">
        <w:rPr>
          <w:bCs/>
          <w:sz w:val="24"/>
          <w:szCs w:val="24"/>
        </w:rPr>
        <w:t>за реализация на</w:t>
      </w:r>
      <w:r w:rsidR="00C83CD2" w:rsidRPr="005003E6">
        <w:rPr>
          <w:bCs/>
          <w:sz w:val="24"/>
          <w:szCs w:val="24"/>
        </w:rPr>
        <w:t xml:space="preserve"> </w:t>
      </w:r>
      <w:r w:rsidRPr="005003E6">
        <w:rPr>
          <w:b/>
          <w:bCs/>
          <w:sz w:val="24"/>
          <w:szCs w:val="24"/>
        </w:rPr>
        <w:t xml:space="preserve">Проект  № </w:t>
      </w:r>
      <w:r w:rsidR="00C83CD2" w:rsidRPr="005003E6">
        <w:rPr>
          <w:b/>
          <w:bCs/>
          <w:sz w:val="24"/>
          <w:szCs w:val="24"/>
          <w:lang w:val="en-US"/>
        </w:rPr>
        <w:t xml:space="preserve">BGENERGY-2.003-003 </w:t>
      </w:r>
      <w:r w:rsidR="00C83CD2" w:rsidRPr="005003E6">
        <w:rPr>
          <w:b/>
          <w:bCs/>
          <w:sz w:val="24"/>
          <w:szCs w:val="24"/>
        </w:rPr>
        <w:t>„Подобряване на енергийната ефективност на М+С Хидравлик чрез изпълнение на мерки за енергийна ефективност”</w:t>
      </w:r>
      <w:r w:rsidR="002925EF" w:rsidRPr="005003E6">
        <w:rPr>
          <w:b/>
          <w:bCs/>
          <w:sz w:val="24"/>
          <w:szCs w:val="24"/>
        </w:rPr>
        <w:t xml:space="preserve"> </w:t>
      </w:r>
      <w:r w:rsidR="002925EF" w:rsidRPr="005003E6">
        <w:rPr>
          <w:bCs/>
          <w:sz w:val="24"/>
          <w:szCs w:val="24"/>
        </w:rPr>
        <w:t>с изпълнител „М+С ХИДРАВЛИК” АД</w:t>
      </w:r>
      <w:r w:rsidRPr="005003E6">
        <w:rPr>
          <w:sz w:val="24"/>
          <w:szCs w:val="24"/>
        </w:rPr>
        <w:t xml:space="preserve"> </w:t>
      </w:r>
      <w:r w:rsidR="002925EF" w:rsidRPr="005003E6">
        <w:rPr>
          <w:sz w:val="24"/>
          <w:szCs w:val="24"/>
        </w:rPr>
        <w:t xml:space="preserve">и Решение № </w:t>
      </w:r>
      <w:r w:rsidR="008E05D4">
        <w:rPr>
          <w:snapToGrid w:val="0"/>
          <w:sz w:val="24"/>
          <w:szCs w:val="24"/>
          <w:lang w:val="en-US"/>
        </w:rPr>
        <w:t>3</w:t>
      </w:r>
      <w:r w:rsidR="008E05D4">
        <w:rPr>
          <w:snapToGrid w:val="0"/>
          <w:sz w:val="24"/>
          <w:szCs w:val="24"/>
        </w:rPr>
        <w:t>75</w:t>
      </w:r>
      <w:r w:rsidR="001E5036" w:rsidRPr="00C564C0">
        <w:rPr>
          <w:snapToGrid w:val="0"/>
          <w:sz w:val="24"/>
          <w:szCs w:val="24"/>
          <w:lang w:val="en-US"/>
        </w:rPr>
        <w:t>/</w:t>
      </w:r>
      <w:r w:rsidR="001E5036">
        <w:rPr>
          <w:snapToGrid w:val="0"/>
          <w:sz w:val="24"/>
          <w:szCs w:val="24"/>
        </w:rPr>
        <w:t>1</w:t>
      </w:r>
      <w:r w:rsidR="008E05D4">
        <w:rPr>
          <w:snapToGrid w:val="0"/>
          <w:sz w:val="24"/>
          <w:szCs w:val="24"/>
        </w:rPr>
        <w:t>9</w:t>
      </w:r>
      <w:r w:rsidR="001E5036">
        <w:rPr>
          <w:snapToGrid w:val="0"/>
          <w:sz w:val="24"/>
          <w:szCs w:val="24"/>
        </w:rPr>
        <w:t>.</w:t>
      </w:r>
      <w:r w:rsidR="001E5036" w:rsidRPr="00C564C0">
        <w:rPr>
          <w:snapToGrid w:val="0"/>
          <w:sz w:val="24"/>
          <w:szCs w:val="24"/>
          <w:lang w:val="en-US"/>
        </w:rPr>
        <w:t xml:space="preserve">07.2023 </w:t>
      </w:r>
      <w:r w:rsidRPr="005003E6">
        <w:rPr>
          <w:sz w:val="24"/>
          <w:szCs w:val="24"/>
        </w:rPr>
        <w:t xml:space="preserve">г. на Възложителя за определяне на Изпълнител, </w:t>
      </w:r>
    </w:p>
    <w:p w:rsidR="00F96F34" w:rsidRPr="005003E6" w:rsidRDefault="00F96F34" w:rsidP="00472ADA">
      <w:pPr>
        <w:pStyle w:val="BodyText"/>
        <w:spacing w:line="276" w:lineRule="auto"/>
        <w:jc w:val="both"/>
      </w:pPr>
    </w:p>
    <w:p w:rsidR="00F96F34" w:rsidRPr="005003E6" w:rsidRDefault="00F96F34" w:rsidP="00472ADA">
      <w:pPr>
        <w:pStyle w:val="Heading1"/>
        <w:spacing w:line="276" w:lineRule="auto"/>
        <w:ind w:left="0"/>
        <w:jc w:val="both"/>
        <w:rPr>
          <w:b w:val="0"/>
        </w:rPr>
      </w:pPr>
      <w:r w:rsidRPr="005003E6">
        <w:rPr>
          <w:b w:val="0"/>
        </w:rPr>
        <w:t xml:space="preserve">се сключи настоящият </w:t>
      </w:r>
      <w:r w:rsidR="00810F7C" w:rsidRPr="005003E6">
        <w:rPr>
          <w:b w:val="0"/>
        </w:rPr>
        <w:t>Д</w:t>
      </w:r>
      <w:r w:rsidRPr="005003E6">
        <w:rPr>
          <w:b w:val="0"/>
        </w:rPr>
        <w:t>оговор, в който страните се споразумяха за следното:</w:t>
      </w:r>
    </w:p>
    <w:p w:rsidR="002D0403" w:rsidRPr="00526488" w:rsidRDefault="002D0403" w:rsidP="00472ADA">
      <w:pPr>
        <w:pStyle w:val="Heading1"/>
        <w:spacing w:line="276" w:lineRule="auto"/>
        <w:ind w:left="0"/>
        <w:jc w:val="both"/>
        <w:rPr>
          <w:b w:val="0"/>
        </w:rPr>
      </w:pPr>
    </w:p>
    <w:p w:rsidR="00F96F34" w:rsidRPr="005003E6" w:rsidRDefault="00F96F34" w:rsidP="00472ADA">
      <w:pPr>
        <w:pStyle w:val="Heading1"/>
        <w:spacing w:line="276" w:lineRule="auto"/>
        <w:ind w:left="0"/>
        <w:jc w:val="both"/>
      </w:pPr>
      <w:r w:rsidRPr="005003E6">
        <w:t>І.ПРЕДМЕТ НА ДОГОВОРА</w:t>
      </w:r>
    </w:p>
    <w:p w:rsidR="002D0403" w:rsidRPr="005003E6" w:rsidRDefault="00F96F34" w:rsidP="00472ADA">
      <w:pPr>
        <w:spacing w:line="276" w:lineRule="auto"/>
        <w:ind w:left="709" w:hanging="709"/>
        <w:jc w:val="both"/>
        <w:rPr>
          <w:snapToGrid w:val="0"/>
          <w:sz w:val="24"/>
          <w:szCs w:val="24"/>
        </w:rPr>
      </w:pPr>
      <w:r w:rsidRPr="005003E6">
        <w:rPr>
          <w:snapToGrid w:val="0"/>
          <w:sz w:val="24"/>
          <w:szCs w:val="24"/>
        </w:rPr>
        <w:t xml:space="preserve">Чл.1. ВЪЗЛОЖИТЕЛЯТ възлага, а ИЗПЪЛНИТЕЛЯТ приема </w:t>
      </w:r>
      <w:r w:rsidR="005D584A" w:rsidRPr="005003E6">
        <w:rPr>
          <w:snapToGrid w:val="0"/>
          <w:sz w:val="24"/>
          <w:szCs w:val="24"/>
        </w:rPr>
        <w:t xml:space="preserve">срещу възнаграждение да </w:t>
      </w:r>
      <w:r w:rsidR="008D0152" w:rsidRPr="005003E6">
        <w:rPr>
          <w:snapToGrid w:val="0"/>
          <w:sz w:val="24"/>
          <w:szCs w:val="24"/>
        </w:rPr>
        <w:t>произведе</w:t>
      </w:r>
      <w:r w:rsidR="005D584A" w:rsidRPr="005003E6">
        <w:rPr>
          <w:snapToGrid w:val="0"/>
          <w:sz w:val="24"/>
          <w:szCs w:val="24"/>
        </w:rPr>
        <w:t xml:space="preserve">, монтира и пусне в експлоатация Машина за измиване по </w:t>
      </w:r>
      <w:r w:rsidR="002D0403" w:rsidRPr="005003E6">
        <w:rPr>
          <w:snapToGrid w:val="0"/>
          <w:sz w:val="24"/>
          <w:szCs w:val="24"/>
        </w:rPr>
        <w:t xml:space="preserve">Обособена позиция 1: </w:t>
      </w:r>
      <w:r w:rsidR="008E05D4" w:rsidRPr="005003E6">
        <w:rPr>
          <w:snapToGrid w:val="0"/>
          <w:sz w:val="24"/>
          <w:szCs w:val="24"/>
        </w:rPr>
        <w:t>Машина за измиване</w:t>
      </w:r>
      <w:r w:rsidR="005D584A" w:rsidRPr="005003E6">
        <w:rPr>
          <w:snapToGrid w:val="0"/>
          <w:sz w:val="24"/>
          <w:szCs w:val="24"/>
        </w:rPr>
        <w:t>,</w:t>
      </w:r>
      <w:r w:rsidR="002D0403" w:rsidRPr="005003E6">
        <w:rPr>
          <w:snapToGrid w:val="0"/>
          <w:sz w:val="24"/>
          <w:szCs w:val="24"/>
        </w:rPr>
        <w:t xml:space="preserve"> </w:t>
      </w:r>
      <w:r w:rsidR="00274F39" w:rsidRPr="005003E6">
        <w:rPr>
          <w:snapToGrid w:val="0"/>
          <w:sz w:val="24"/>
          <w:szCs w:val="24"/>
        </w:rPr>
        <w:t>наричана по-нататък “Доставка”.</w:t>
      </w:r>
    </w:p>
    <w:p w:rsidR="00F96F34" w:rsidRPr="005003E6" w:rsidRDefault="00274F39" w:rsidP="00472ADA">
      <w:pPr>
        <w:spacing w:line="276" w:lineRule="auto"/>
        <w:ind w:left="567" w:hanging="567"/>
        <w:jc w:val="both"/>
        <w:rPr>
          <w:snapToGrid w:val="0"/>
          <w:sz w:val="24"/>
          <w:szCs w:val="24"/>
        </w:rPr>
      </w:pPr>
      <w:r w:rsidRPr="005003E6">
        <w:rPr>
          <w:snapToGrid w:val="0"/>
          <w:sz w:val="24"/>
          <w:szCs w:val="24"/>
        </w:rPr>
        <w:t xml:space="preserve">Чл.2. </w:t>
      </w:r>
      <w:r w:rsidR="00F96F34" w:rsidRPr="005003E6">
        <w:rPr>
          <w:snapToGrid w:val="0"/>
          <w:sz w:val="24"/>
          <w:szCs w:val="24"/>
        </w:rPr>
        <w:t xml:space="preserve">ИЗПЪЛНИТЕЛЯТ </w:t>
      </w:r>
      <w:r w:rsidR="005D584A" w:rsidRPr="005003E6">
        <w:rPr>
          <w:snapToGrid w:val="0"/>
          <w:sz w:val="24"/>
          <w:szCs w:val="24"/>
        </w:rPr>
        <w:t>се задължава да изпълни Д</w:t>
      </w:r>
      <w:r w:rsidR="00F96F34" w:rsidRPr="005003E6">
        <w:rPr>
          <w:snapToGrid w:val="0"/>
          <w:sz w:val="24"/>
          <w:szCs w:val="24"/>
        </w:rPr>
        <w:t>оставката</w:t>
      </w:r>
      <w:r w:rsidR="002D0403" w:rsidRPr="005003E6">
        <w:rPr>
          <w:snapToGrid w:val="0"/>
          <w:sz w:val="24"/>
          <w:szCs w:val="24"/>
        </w:rPr>
        <w:t>,</w:t>
      </w:r>
      <w:r w:rsidR="00F96F34" w:rsidRPr="005003E6">
        <w:rPr>
          <w:snapToGrid w:val="0"/>
          <w:sz w:val="24"/>
          <w:szCs w:val="24"/>
        </w:rPr>
        <w:t xml:space="preserve"> съгласно приложен</w:t>
      </w:r>
      <w:r w:rsidR="008E05D4">
        <w:rPr>
          <w:snapToGrid w:val="0"/>
          <w:sz w:val="24"/>
          <w:szCs w:val="24"/>
        </w:rPr>
        <w:t>ата</w:t>
      </w:r>
      <w:r w:rsidR="00F96F34" w:rsidRPr="005003E6">
        <w:rPr>
          <w:snapToGrid w:val="0"/>
          <w:sz w:val="24"/>
          <w:szCs w:val="24"/>
        </w:rPr>
        <w:t xml:space="preserve"> към този Договор </w:t>
      </w:r>
      <w:r w:rsidR="002D0403" w:rsidRPr="005003E6">
        <w:rPr>
          <w:snapToGrid w:val="0"/>
          <w:sz w:val="24"/>
          <w:szCs w:val="24"/>
        </w:rPr>
        <w:t xml:space="preserve">– </w:t>
      </w:r>
      <w:r w:rsidR="00810F7C" w:rsidRPr="005003E6">
        <w:rPr>
          <w:snapToGrid w:val="0"/>
          <w:sz w:val="24"/>
          <w:szCs w:val="24"/>
        </w:rPr>
        <w:t xml:space="preserve">Оферта </w:t>
      </w:r>
      <w:r w:rsidR="002D0403" w:rsidRPr="005003E6">
        <w:rPr>
          <w:snapToGrid w:val="0"/>
          <w:sz w:val="24"/>
          <w:szCs w:val="24"/>
        </w:rPr>
        <w:t xml:space="preserve">, </w:t>
      </w:r>
      <w:r w:rsidR="00F96F34" w:rsidRPr="005003E6">
        <w:rPr>
          <w:snapToGrid w:val="0"/>
          <w:sz w:val="24"/>
          <w:szCs w:val="24"/>
        </w:rPr>
        <w:t>представляващ</w:t>
      </w:r>
      <w:r w:rsidR="007C2ADF">
        <w:rPr>
          <w:snapToGrid w:val="0"/>
          <w:sz w:val="24"/>
          <w:szCs w:val="24"/>
        </w:rPr>
        <w:t>а</w:t>
      </w:r>
      <w:r w:rsidR="00F96F34" w:rsidRPr="005003E6">
        <w:rPr>
          <w:snapToGrid w:val="0"/>
          <w:sz w:val="24"/>
          <w:szCs w:val="24"/>
        </w:rPr>
        <w:t xml:space="preserve"> неразделна част от него и при спазване на разпоредбите на действащото законодателство.</w:t>
      </w:r>
    </w:p>
    <w:p w:rsidR="00F96F34" w:rsidRPr="005003E6" w:rsidRDefault="00F96F34" w:rsidP="00472ADA">
      <w:pPr>
        <w:pStyle w:val="BodyText"/>
        <w:spacing w:line="276" w:lineRule="auto"/>
        <w:jc w:val="both"/>
      </w:pPr>
    </w:p>
    <w:p w:rsidR="00274F39" w:rsidRPr="005003E6" w:rsidRDefault="00274F39" w:rsidP="00472ADA">
      <w:pPr>
        <w:spacing w:line="276" w:lineRule="auto"/>
        <w:jc w:val="both"/>
        <w:rPr>
          <w:b/>
          <w:snapToGrid w:val="0"/>
          <w:sz w:val="24"/>
          <w:szCs w:val="24"/>
        </w:rPr>
      </w:pPr>
      <w:r w:rsidRPr="005003E6">
        <w:rPr>
          <w:b/>
          <w:snapToGrid w:val="0"/>
          <w:sz w:val="24"/>
          <w:szCs w:val="24"/>
        </w:rPr>
        <w:t xml:space="preserve">ІІ. КАЧЕСТВО </w:t>
      </w:r>
    </w:p>
    <w:p w:rsidR="00274F39" w:rsidRPr="005003E6" w:rsidRDefault="00274F39" w:rsidP="00472ADA">
      <w:pPr>
        <w:spacing w:line="276" w:lineRule="auto"/>
        <w:ind w:left="709" w:hanging="709"/>
        <w:jc w:val="both"/>
        <w:rPr>
          <w:snapToGrid w:val="0"/>
          <w:sz w:val="24"/>
          <w:szCs w:val="24"/>
        </w:rPr>
      </w:pPr>
      <w:r w:rsidRPr="005003E6">
        <w:rPr>
          <w:snapToGrid w:val="0"/>
          <w:sz w:val="24"/>
          <w:szCs w:val="24"/>
        </w:rPr>
        <w:t>Чл.</w:t>
      </w:r>
      <w:r w:rsidR="000F5ABC" w:rsidRPr="005003E6">
        <w:rPr>
          <w:snapToGrid w:val="0"/>
          <w:sz w:val="24"/>
          <w:szCs w:val="24"/>
        </w:rPr>
        <w:t>3</w:t>
      </w:r>
      <w:r w:rsidRPr="005003E6">
        <w:rPr>
          <w:snapToGrid w:val="0"/>
          <w:sz w:val="24"/>
          <w:szCs w:val="24"/>
        </w:rPr>
        <w:t xml:space="preserve">. Качеството на Доставката следва да отговаря на параметрите и техническите характеристики, посочени в </w:t>
      </w:r>
      <w:r w:rsidR="00810F7C" w:rsidRPr="005003E6">
        <w:rPr>
          <w:snapToGrid w:val="0"/>
          <w:sz w:val="24"/>
          <w:szCs w:val="24"/>
        </w:rPr>
        <w:t xml:space="preserve">Офертата </w:t>
      </w:r>
      <w:r w:rsidRPr="005003E6">
        <w:rPr>
          <w:snapToGrid w:val="0"/>
          <w:sz w:val="24"/>
          <w:szCs w:val="24"/>
        </w:rPr>
        <w:t>на ИЗПЪЛНИТЕЛЯ за участие в процедурата.</w:t>
      </w:r>
    </w:p>
    <w:p w:rsidR="00274F39" w:rsidRPr="005003E6" w:rsidRDefault="00274F39" w:rsidP="00472ADA">
      <w:pPr>
        <w:spacing w:line="276" w:lineRule="auto"/>
        <w:ind w:left="709" w:hanging="709"/>
        <w:jc w:val="both"/>
        <w:rPr>
          <w:snapToGrid w:val="0"/>
          <w:sz w:val="24"/>
          <w:szCs w:val="24"/>
        </w:rPr>
      </w:pPr>
      <w:r w:rsidRPr="005003E6">
        <w:rPr>
          <w:snapToGrid w:val="0"/>
          <w:sz w:val="24"/>
          <w:szCs w:val="24"/>
        </w:rPr>
        <w:t>Чл.</w:t>
      </w:r>
      <w:r w:rsidR="000F5ABC" w:rsidRPr="005003E6">
        <w:rPr>
          <w:snapToGrid w:val="0"/>
          <w:sz w:val="24"/>
          <w:szCs w:val="24"/>
        </w:rPr>
        <w:t>4</w:t>
      </w:r>
      <w:r w:rsidRPr="005003E6">
        <w:rPr>
          <w:snapToGrid w:val="0"/>
          <w:sz w:val="24"/>
          <w:szCs w:val="24"/>
        </w:rPr>
        <w:t>. Доставката следва да е придру</w:t>
      </w:r>
      <w:r w:rsidR="00C237D9" w:rsidRPr="005003E6">
        <w:rPr>
          <w:snapToGrid w:val="0"/>
          <w:sz w:val="24"/>
          <w:szCs w:val="24"/>
        </w:rPr>
        <w:t>жена с техническа документация,</w:t>
      </w:r>
      <w:r w:rsidRPr="005003E6">
        <w:rPr>
          <w:snapToGrid w:val="0"/>
          <w:sz w:val="24"/>
          <w:szCs w:val="24"/>
        </w:rPr>
        <w:t xml:space="preserve"> съгласно приложимите международни стандарти и стандартите на производителя.  </w:t>
      </w:r>
    </w:p>
    <w:p w:rsidR="00526488" w:rsidRDefault="00526488" w:rsidP="00472ADA">
      <w:pPr>
        <w:spacing w:line="276" w:lineRule="auto"/>
        <w:jc w:val="both"/>
        <w:rPr>
          <w:b/>
          <w:snapToGrid w:val="0"/>
          <w:sz w:val="24"/>
          <w:szCs w:val="24"/>
        </w:rPr>
      </w:pPr>
    </w:p>
    <w:p w:rsidR="00274F39" w:rsidRPr="005003E6" w:rsidRDefault="00274F39" w:rsidP="00472ADA">
      <w:pPr>
        <w:spacing w:line="276" w:lineRule="auto"/>
        <w:jc w:val="both"/>
        <w:rPr>
          <w:b/>
          <w:snapToGrid w:val="0"/>
          <w:sz w:val="24"/>
          <w:szCs w:val="24"/>
        </w:rPr>
      </w:pPr>
      <w:r w:rsidRPr="005003E6">
        <w:rPr>
          <w:b/>
          <w:snapToGrid w:val="0"/>
          <w:sz w:val="24"/>
          <w:szCs w:val="24"/>
        </w:rPr>
        <w:t>ІІІ. ЦЕНА</w:t>
      </w:r>
    </w:p>
    <w:p w:rsidR="00C237D9" w:rsidRPr="005003E6" w:rsidRDefault="00274F39" w:rsidP="00472ADA">
      <w:pPr>
        <w:spacing w:line="276" w:lineRule="auto"/>
        <w:ind w:left="567" w:hanging="567"/>
        <w:jc w:val="both"/>
        <w:rPr>
          <w:snapToGrid w:val="0"/>
          <w:sz w:val="24"/>
          <w:szCs w:val="24"/>
        </w:rPr>
      </w:pPr>
      <w:r w:rsidRPr="005003E6">
        <w:rPr>
          <w:snapToGrid w:val="0"/>
          <w:sz w:val="24"/>
          <w:szCs w:val="24"/>
        </w:rPr>
        <w:t>Чл.</w:t>
      </w:r>
      <w:r w:rsidR="000F5ABC" w:rsidRPr="005003E6">
        <w:rPr>
          <w:snapToGrid w:val="0"/>
          <w:sz w:val="24"/>
          <w:szCs w:val="24"/>
        </w:rPr>
        <w:t>5</w:t>
      </w:r>
      <w:r w:rsidRPr="005003E6">
        <w:rPr>
          <w:snapToGrid w:val="0"/>
          <w:sz w:val="24"/>
          <w:szCs w:val="24"/>
        </w:rPr>
        <w:t xml:space="preserve">. ВЪЗЛОЖИТЕЛЯТ се задължава да заплати на ИЗПЪЛНИТЕЛЯ общата стойност на Доставката в размер на </w:t>
      </w:r>
      <w:r w:rsidR="00100A7B" w:rsidRPr="005003E6">
        <w:rPr>
          <w:snapToGrid w:val="0"/>
          <w:sz w:val="24"/>
          <w:szCs w:val="24"/>
        </w:rPr>
        <w:t>.........</w:t>
      </w:r>
      <w:r w:rsidRPr="005003E6">
        <w:rPr>
          <w:snapToGrid w:val="0"/>
          <w:sz w:val="24"/>
          <w:szCs w:val="24"/>
        </w:rPr>
        <w:t xml:space="preserve"> EUR  </w:t>
      </w:r>
      <w:r w:rsidR="00100A7B" w:rsidRPr="005003E6">
        <w:rPr>
          <w:snapToGrid w:val="0"/>
          <w:sz w:val="24"/>
          <w:szCs w:val="24"/>
        </w:rPr>
        <w:t xml:space="preserve">или .............. лв. </w:t>
      </w:r>
      <w:r w:rsidRPr="005003E6">
        <w:rPr>
          <w:snapToGrid w:val="0"/>
          <w:sz w:val="24"/>
          <w:szCs w:val="24"/>
        </w:rPr>
        <w:t>без начислен ДДС, незастрахована, без разходи за транспортирането и други такси.</w:t>
      </w:r>
      <w:r w:rsidR="008A6C75" w:rsidRPr="005003E6">
        <w:rPr>
          <w:snapToGrid w:val="0"/>
          <w:sz w:val="24"/>
          <w:szCs w:val="24"/>
        </w:rPr>
        <w:t xml:space="preserve"> </w:t>
      </w:r>
      <w:r w:rsidR="00C237D9" w:rsidRPr="005003E6">
        <w:rPr>
          <w:snapToGrid w:val="0"/>
          <w:sz w:val="24"/>
          <w:szCs w:val="24"/>
        </w:rPr>
        <w:t>Горепосочените цени в EUR се преизчисляват в BGN само при  фиксиран валутен курс EUR/BGN=1.95583.</w:t>
      </w:r>
    </w:p>
    <w:p w:rsidR="00274F39" w:rsidRPr="005003E6" w:rsidRDefault="00274F39" w:rsidP="00472ADA">
      <w:pPr>
        <w:spacing w:line="276" w:lineRule="auto"/>
        <w:ind w:left="709" w:hanging="709"/>
        <w:jc w:val="both"/>
        <w:rPr>
          <w:snapToGrid w:val="0"/>
          <w:sz w:val="24"/>
          <w:szCs w:val="24"/>
          <w:lang w:val="en-US"/>
        </w:rPr>
      </w:pPr>
      <w:r w:rsidRPr="005003E6">
        <w:rPr>
          <w:snapToGrid w:val="0"/>
          <w:sz w:val="24"/>
          <w:szCs w:val="24"/>
        </w:rPr>
        <w:t>Чл.</w:t>
      </w:r>
      <w:r w:rsidR="000F5ABC" w:rsidRPr="005003E6">
        <w:rPr>
          <w:snapToGrid w:val="0"/>
          <w:sz w:val="24"/>
          <w:szCs w:val="24"/>
        </w:rPr>
        <w:t>6</w:t>
      </w:r>
      <w:r w:rsidRPr="005003E6">
        <w:rPr>
          <w:snapToGrid w:val="0"/>
          <w:sz w:val="24"/>
          <w:szCs w:val="24"/>
        </w:rPr>
        <w:t>. Всички  останали разходи като такси за внос и други разрешителни и сертификати, всички видове данъци, такси, митнически такси и сходни разходи се поемат от ВЪЗЛОЖИТЕЛЯ.</w:t>
      </w:r>
    </w:p>
    <w:p w:rsidR="00472ADA" w:rsidRPr="00526488" w:rsidRDefault="00472ADA" w:rsidP="00472ADA">
      <w:pPr>
        <w:spacing w:line="276" w:lineRule="auto"/>
        <w:ind w:left="709" w:hanging="709"/>
        <w:jc w:val="both"/>
        <w:rPr>
          <w:snapToGrid w:val="0"/>
          <w:sz w:val="24"/>
          <w:szCs w:val="24"/>
        </w:rPr>
      </w:pPr>
    </w:p>
    <w:p w:rsidR="00274F39" w:rsidRPr="005003E6" w:rsidRDefault="00274F39" w:rsidP="00472ADA">
      <w:pPr>
        <w:spacing w:line="276" w:lineRule="auto"/>
        <w:jc w:val="both"/>
        <w:rPr>
          <w:b/>
          <w:snapToGrid w:val="0"/>
          <w:sz w:val="24"/>
          <w:szCs w:val="24"/>
        </w:rPr>
      </w:pPr>
      <w:r w:rsidRPr="005003E6">
        <w:rPr>
          <w:b/>
          <w:snapToGrid w:val="0"/>
          <w:sz w:val="24"/>
          <w:szCs w:val="24"/>
        </w:rPr>
        <w:t>ІV. НАЧИН НА ПЛАЩАНЕ</w:t>
      </w:r>
    </w:p>
    <w:p w:rsidR="00274F39" w:rsidRPr="005003E6" w:rsidRDefault="00274F39" w:rsidP="00472ADA">
      <w:pPr>
        <w:spacing w:line="276" w:lineRule="auto"/>
        <w:ind w:left="567" w:hanging="567"/>
        <w:jc w:val="both"/>
        <w:rPr>
          <w:snapToGrid w:val="0"/>
          <w:sz w:val="24"/>
          <w:szCs w:val="24"/>
        </w:rPr>
      </w:pPr>
      <w:r w:rsidRPr="005003E6">
        <w:rPr>
          <w:snapToGrid w:val="0"/>
          <w:sz w:val="24"/>
          <w:szCs w:val="24"/>
        </w:rPr>
        <w:t>Чл.</w:t>
      </w:r>
      <w:r w:rsidR="000F5ABC" w:rsidRPr="005003E6">
        <w:rPr>
          <w:snapToGrid w:val="0"/>
          <w:sz w:val="24"/>
          <w:szCs w:val="24"/>
        </w:rPr>
        <w:t>7</w:t>
      </w:r>
      <w:r w:rsidRPr="005003E6">
        <w:rPr>
          <w:snapToGrid w:val="0"/>
          <w:sz w:val="24"/>
          <w:szCs w:val="24"/>
        </w:rPr>
        <w:t>. Плащането се извършва по банков път с платежно нареждане по сметката на ИЗПЪЛНИТЕЛЯ</w:t>
      </w:r>
      <w:r w:rsidR="0017079B">
        <w:rPr>
          <w:snapToGrid w:val="0"/>
          <w:sz w:val="24"/>
          <w:szCs w:val="24"/>
          <w:lang w:val="en-US"/>
        </w:rPr>
        <w:t>:</w:t>
      </w:r>
      <w:r w:rsidRPr="005003E6">
        <w:rPr>
          <w:snapToGrid w:val="0"/>
          <w:sz w:val="24"/>
          <w:szCs w:val="24"/>
        </w:rPr>
        <w:t xml:space="preserve"> </w:t>
      </w:r>
    </w:p>
    <w:p w:rsidR="008E05D4" w:rsidRPr="008E05D4" w:rsidRDefault="008E05D4" w:rsidP="008E05D4">
      <w:pPr>
        <w:pStyle w:val="BodyText3"/>
        <w:snapToGrid w:val="0"/>
        <w:ind w:left="360"/>
        <w:jc w:val="both"/>
        <w:rPr>
          <w:b/>
          <w:bCs/>
          <w:i/>
          <w:sz w:val="24"/>
          <w:szCs w:val="24"/>
        </w:rPr>
      </w:pPr>
      <w:r w:rsidRPr="008E05D4">
        <w:rPr>
          <w:bCs/>
          <w:sz w:val="24"/>
          <w:szCs w:val="24"/>
        </w:rPr>
        <w:t>Авансово плащане в размер на 30%   от общата стойност на Договора, авансово след подписване на настоящия договор и издаване на фактура от страна на Доставчика</w:t>
      </w:r>
    </w:p>
    <w:p w:rsidR="008E05D4" w:rsidRPr="008E05D4" w:rsidRDefault="008E05D4" w:rsidP="008E05D4">
      <w:pPr>
        <w:pStyle w:val="BodyText3"/>
        <w:snapToGrid w:val="0"/>
        <w:ind w:left="360"/>
        <w:jc w:val="both"/>
        <w:rPr>
          <w:b/>
          <w:bCs/>
          <w:i/>
          <w:sz w:val="24"/>
          <w:szCs w:val="24"/>
        </w:rPr>
      </w:pPr>
      <w:r w:rsidRPr="008E05D4">
        <w:rPr>
          <w:bCs/>
          <w:sz w:val="24"/>
          <w:szCs w:val="24"/>
        </w:rPr>
        <w:t>Междинно плащане в размер на 20%  от общата стойност на договора след писмено уведомяване за начало на монтажните работи при Доставчика и издаване на фактура от страна на Доставчика</w:t>
      </w:r>
    </w:p>
    <w:p w:rsidR="008E05D4" w:rsidRPr="008E05D4" w:rsidRDefault="008E05D4" w:rsidP="008E05D4">
      <w:pPr>
        <w:pStyle w:val="BodyText3"/>
        <w:snapToGrid w:val="0"/>
        <w:ind w:left="360"/>
        <w:jc w:val="both"/>
        <w:rPr>
          <w:b/>
          <w:bCs/>
          <w:i/>
          <w:sz w:val="24"/>
          <w:szCs w:val="24"/>
        </w:rPr>
      </w:pPr>
      <w:r w:rsidRPr="008E05D4">
        <w:rPr>
          <w:bCs/>
          <w:sz w:val="24"/>
          <w:szCs w:val="24"/>
        </w:rPr>
        <w:t>Междинно плащане в размер на 40 % от общата стойност на Договора след писмено уведомяване за готовност на оборудването за експедиция и издаване на фактура от страна на Доставчика.</w:t>
      </w:r>
    </w:p>
    <w:p w:rsidR="008E05D4" w:rsidRPr="008E05D4" w:rsidRDefault="008E05D4" w:rsidP="008E05D4">
      <w:pPr>
        <w:pStyle w:val="BodyText3"/>
        <w:snapToGrid w:val="0"/>
        <w:ind w:left="360"/>
        <w:jc w:val="both"/>
        <w:rPr>
          <w:i/>
          <w:sz w:val="24"/>
          <w:szCs w:val="24"/>
        </w:rPr>
      </w:pPr>
      <w:r w:rsidRPr="008E05D4">
        <w:rPr>
          <w:bCs/>
          <w:sz w:val="24"/>
          <w:szCs w:val="24"/>
        </w:rPr>
        <w:t xml:space="preserve">Окончателно плащане в размер на остатъка от 10% от общата стойност на Договора,  след успешното инсталиране, въвеждане в експлоатация и тестване на оборудването на място при ВЪЗЛОЖИТЕЛЯ, с подписване на приемо-предавателен протокол, удостоверяващ това и издаване на фактура от страна на Доставчика. </w:t>
      </w:r>
    </w:p>
    <w:p w:rsidR="00274F39" w:rsidRDefault="00274F39" w:rsidP="00472ADA">
      <w:pPr>
        <w:spacing w:line="276" w:lineRule="auto"/>
        <w:jc w:val="both"/>
        <w:rPr>
          <w:b/>
          <w:snapToGrid w:val="0"/>
          <w:sz w:val="24"/>
          <w:szCs w:val="24"/>
        </w:rPr>
      </w:pPr>
    </w:p>
    <w:p w:rsidR="00526488" w:rsidRPr="00526488" w:rsidRDefault="00526488" w:rsidP="00472ADA">
      <w:pPr>
        <w:spacing w:line="276" w:lineRule="auto"/>
        <w:jc w:val="both"/>
        <w:rPr>
          <w:b/>
          <w:snapToGrid w:val="0"/>
          <w:sz w:val="24"/>
          <w:szCs w:val="24"/>
        </w:rPr>
      </w:pPr>
    </w:p>
    <w:p w:rsidR="00274F39" w:rsidRPr="005003E6" w:rsidRDefault="00274F39" w:rsidP="00472ADA">
      <w:pPr>
        <w:spacing w:line="276" w:lineRule="auto"/>
        <w:jc w:val="both"/>
        <w:rPr>
          <w:b/>
          <w:snapToGrid w:val="0"/>
          <w:sz w:val="24"/>
          <w:szCs w:val="24"/>
        </w:rPr>
      </w:pPr>
      <w:r w:rsidRPr="005003E6">
        <w:rPr>
          <w:snapToGrid w:val="0"/>
          <w:sz w:val="24"/>
          <w:szCs w:val="24"/>
        </w:rPr>
        <w:t xml:space="preserve"> </w:t>
      </w:r>
      <w:r w:rsidRPr="005003E6">
        <w:rPr>
          <w:b/>
          <w:snapToGrid w:val="0"/>
          <w:sz w:val="24"/>
          <w:szCs w:val="24"/>
        </w:rPr>
        <w:t>V. МЯСТО, СРОК И НАЧИН НА ИЗПЪЛНЕНИЕ</w:t>
      </w:r>
    </w:p>
    <w:p w:rsidR="00274F39" w:rsidRPr="005003E6" w:rsidRDefault="00274F39" w:rsidP="00472ADA">
      <w:pPr>
        <w:spacing w:line="276" w:lineRule="auto"/>
        <w:ind w:left="567" w:hanging="567"/>
        <w:jc w:val="both"/>
        <w:rPr>
          <w:snapToGrid w:val="0"/>
          <w:sz w:val="24"/>
          <w:szCs w:val="24"/>
        </w:rPr>
      </w:pPr>
      <w:r w:rsidRPr="005003E6">
        <w:rPr>
          <w:snapToGrid w:val="0"/>
          <w:sz w:val="24"/>
          <w:szCs w:val="24"/>
        </w:rPr>
        <w:t>Чл.</w:t>
      </w:r>
      <w:r w:rsidR="000F5ABC" w:rsidRPr="005003E6">
        <w:rPr>
          <w:snapToGrid w:val="0"/>
          <w:sz w:val="24"/>
          <w:szCs w:val="24"/>
        </w:rPr>
        <w:t>8</w:t>
      </w:r>
      <w:r w:rsidRPr="005003E6">
        <w:rPr>
          <w:snapToGrid w:val="0"/>
          <w:sz w:val="24"/>
          <w:szCs w:val="24"/>
        </w:rPr>
        <w:t xml:space="preserve">. Настоящият договор влиза в сила от датата на подписването му от двете страни и получаване на </w:t>
      </w:r>
      <w:r w:rsidR="00100A7B" w:rsidRPr="005003E6">
        <w:rPr>
          <w:snapToGrid w:val="0"/>
          <w:sz w:val="24"/>
          <w:szCs w:val="24"/>
        </w:rPr>
        <w:t>3</w:t>
      </w:r>
      <w:r w:rsidRPr="005003E6">
        <w:rPr>
          <w:snapToGrid w:val="0"/>
          <w:sz w:val="24"/>
          <w:szCs w:val="24"/>
        </w:rPr>
        <w:t>0 % авансово плащане от общата стойност на Договора от ИЗПЪЛНИТЕЛЯ.</w:t>
      </w:r>
    </w:p>
    <w:p w:rsidR="00274F39" w:rsidRPr="005003E6" w:rsidRDefault="000F5ABC" w:rsidP="00472ADA">
      <w:pPr>
        <w:spacing w:line="276" w:lineRule="auto"/>
        <w:ind w:left="567" w:hanging="567"/>
        <w:jc w:val="both"/>
        <w:rPr>
          <w:snapToGrid w:val="0"/>
          <w:sz w:val="24"/>
          <w:szCs w:val="24"/>
        </w:rPr>
      </w:pPr>
      <w:r w:rsidRPr="005003E6">
        <w:rPr>
          <w:snapToGrid w:val="0"/>
          <w:sz w:val="24"/>
          <w:szCs w:val="24"/>
        </w:rPr>
        <w:t>Чл.9</w:t>
      </w:r>
      <w:r w:rsidR="00274F39" w:rsidRPr="005003E6">
        <w:rPr>
          <w:snapToGrid w:val="0"/>
          <w:sz w:val="24"/>
          <w:szCs w:val="24"/>
        </w:rPr>
        <w:t xml:space="preserve">. ИЗПЪЛНИТЕЛЯТ е длъжен да извърши Доставката в срок до </w:t>
      </w:r>
      <w:r w:rsidR="00100A7B" w:rsidRPr="005003E6">
        <w:rPr>
          <w:b/>
          <w:snapToGrid w:val="0"/>
          <w:sz w:val="24"/>
          <w:szCs w:val="24"/>
        </w:rPr>
        <w:t>..............</w:t>
      </w:r>
      <w:r w:rsidR="00274F39" w:rsidRPr="005003E6">
        <w:rPr>
          <w:b/>
          <w:snapToGrid w:val="0"/>
          <w:sz w:val="24"/>
          <w:szCs w:val="24"/>
        </w:rPr>
        <w:t xml:space="preserve"> </w:t>
      </w:r>
      <w:r w:rsidR="00274F39" w:rsidRPr="005003E6">
        <w:rPr>
          <w:snapToGrid w:val="0"/>
          <w:sz w:val="24"/>
          <w:szCs w:val="24"/>
        </w:rPr>
        <w:t xml:space="preserve">месеца от датата на подписване на настоящия Договор и изпълнението на чл.7., но не по-късно от </w:t>
      </w:r>
      <w:r w:rsidR="00100A7B" w:rsidRPr="005003E6">
        <w:rPr>
          <w:snapToGrid w:val="0"/>
          <w:sz w:val="24"/>
          <w:szCs w:val="24"/>
        </w:rPr>
        <w:t>30</w:t>
      </w:r>
      <w:r w:rsidR="00274F39" w:rsidRPr="005003E6">
        <w:rPr>
          <w:snapToGrid w:val="0"/>
          <w:sz w:val="24"/>
          <w:szCs w:val="24"/>
        </w:rPr>
        <w:t>.0</w:t>
      </w:r>
      <w:r w:rsidR="00100A7B" w:rsidRPr="005003E6">
        <w:rPr>
          <w:snapToGrid w:val="0"/>
          <w:sz w:val="24"/>
          <w:szCs w:val="24"/>
        </w:rPr>
        <w:t>4</w:t>
      </w:r>
      <w:r w:rsidR="00274F39" w:rsidRPr="005003E6">
        <w:rPr>
          <w:snapToGrid w:val="0"/>
          <w:sz w:val="24"/>
          <w:szCs w:val="24"/>
        </w:rPr>
        <w:t>.20</w:t>
      </w:r>
      <w:r w:rsidR="00100A7B" w:rsidRPr="005003E6">
        <w:rPr>
          <w:snapToGrid w:val="0"/>
          <w:sz w:val="24"/>
          <w:szCs w:val="24"/>
        </w:rPr>
        <w:t xml:space="preserve">24 г. </w:t>
      </w:r>
      <w:r w:rsidR="00274F39" w:rsidRPr="005003E6">
        <w:rPr>
          <w:snapToGrid w:val="0"/>
          <w:sz w:val="24"/>
          <w:szCs w:val="24"/>
        </w:rPr>
        <w:t>крайния срок на договора за безвъзмездна помощ.</w:t>
      </w:r>
    </w:p>
    <w:p w:rsidR="00274F39" w:rsidRPr="005003E6" w:rsidRDefault="00274F39" w:rsidP="00D35F7C">
      <w:pPr>
        <w:spacing w:line="276" w:lineRule="auto"/>
        <w:ind w:left="709" w:hanging="709"/>
        <w:jc w:val="both"/>
        <w:rPr>
          <w:snapToGrid w:val="0"/>
          <w:sz w:val="24"/>
          <w:szCs w:val="24"/>
        </w:rPr>
      </w:pPr>
      <w:r w:rsidRPr="005003E6">
        <w:rPr>
          <w:snapToGrid w:val="0"/>
          <w:sz w:val="24"/>
          <w:szCs w:val="24"/>
        </w:rPr>
        <w:t>Чл.</w:t>
      </w:r>
      <w:r w:rsidR="000F5ABC" w:rsidRPr="005003E6">
        <w:rPr>
          <w:snapToGrid w:val="0"/>
          <w:sz w:val="24"/>
          <w:szCs w:val="24"/>
        </w:rPr>
        <w:t>10</w:t>
      </w:r>
      <w:r w:rsidRPr="005003E6">
        <w:rPr>
          <w:snapToGrid w:val="0"/>
          <w:sz w:val="24"/>
          <w:szCs w:val="24"/>
        </w:rPr>
        <w:t>. Мястото на изпълнение на Доставката е както следва: Република България, област Стара Загора, гр.Казанлък, ул.”Козлодуй” №68.</w:t>
      </w:r>
    </w:p>
    <w:p w:rsidR="0044216A" w:rsidRDefault="0044216A" w:rsidP="00472ADA">
      <w:pPr>
        <w:spacing w:line="276" w:lineRule="auto"/>
        <w:jc w:val="both"/>
        <w:rPr>
          <w:b/>
          <w:snapToGrid w:val="0"/>
          <w:sz w:val="24"/>
          <w:szCs w:val="24"/>
        </w:rPr>
      </w:pPr>
    </w:p>
    <w:p w:rsidR="00526488" w:rsidRPr="00526488" w:rsidRDefault="00526488" w:rsidP="00472ADA">
      <w:pPr>
        <w:spacing w:line="276" w:lineRule="auto"/>
        <w:jc w:val="both"/>
        <w:rPr>
          <w:b/>
          <w:snapToGrid w:val="0"/>
          <w:sz w:val="24"/>
          <w:szCs w:val="24"/>
        </w:rPr>
      </w:pPr>
    </w:p>
    <w:p w:rsidR="00274F39" w:rsidRPr="005003E6" w:rsidRDefault="00274F39" w:rsidP="00472ADA">
      <w:pPr>
        <w:spacing w:line="276" w:lineRule="auto"/>
        <w:jc w:val="both"/>
        <w:rPr>
          <w:b/>
          <w:snapToGrid w:val="0"/>
          <w:sz w:val="24"/>
          <w:szCs w:val="24"/>
        </w:rPr>
      </w:pPr>
      <w:r w:rsidRPr="005003E6">
        <w:rPr>
          <w:b/>
          <w:snapToGrid w:val="0"/>
          <w:sz w:val="24"/>
          <w:szCs w:val="24"/>
        </w:rPr>
        <w:t>VІ. МОНТАЖ И ПУСКАНЕ В ЕКСПЛОАТАЦИЯ</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w:t>
      </w:r>
      <w:r w:rsidR="000F5ABC" w:rsidRPr="005003E6">
        <w:rPr>
          <w:snapToGrid w:val="0"/>
          <w:sz w:val="24"/>
          <w:szCs w:val="24"/>
        </w:rPr>
        <w:t>11</w:t>
      </w:r>
      <w:r w:rsidRPr="005003E6">
        <w:rPr>
          <w:snapToGrid w:val="0"/>
          <w:sz w:val="24"/>
          <w:szCs w:val="24"/>
        </w:rPr>
        <w:t>. Монтажът и пускането в експлоатация на Доставката, съгласно договора, ще започне в завода на ВЪЗЛОЖИТЕЛЯ в рамките на 14 /четиринадесет/ дни от датата, на която ВЪЗЛОЖИТЕЛЯТ подаде информация за готовност</w:t>
      </w:r>
      <w:r w:rsidRPr="005003E6">
        <w:rPr>
          <w:b/>
          <w:snapToGrid w:val="0"/>
          <w:sz w:val="24"/>
          <w:szCs w:val="24"/>
        </w:rPr>
        <w:t xml:space="preserve">, </w:t>
      </w:r>
      <w:r w:rsidRPr="005003E6">
        <w:rPr>
          <w:snapToGrid w:val="0"/>
          <w:sz w:val="24"/>
          <w:szCs w:val="24"/>
        </w:rPr>
        <w:t xml:space="preserve">обаче не по-късно от 3 седмици след доставката до </w:t>
      </w:r>
      <w:proofErr w:type="spellStart"/>
      <w:r w:rsidRPr="005003E6">
        <w:rPr>
          <w:snapToGrid w:val="0"/>
          <w:sz w:val="24"/>
          <w:szCs w:val="24"/>
          <w:lang w:val="en-GB"/>
        </w:rPr>
        <w:t>завода</w:t>
      </w:r>
      <w:proofErr w:type="spellEnd"/>
      <w:r w:rsidRPr="005003E6">
        <w:rPr>
          <w:snapToGrid w:val="0"/>
          <w:sz w:val="24"/>
          <w:szCs w:val="24"/>
          <w:lang w:val="en-GB"/>
        </w:rPr>
        <w:t xml:space="preserve"> </w:t>
      </w:r>
      <w:proofErr w:type="spellStart"/>
      <w:r w:rsidRPr="005003E6">
        <w:rPr>
          <w:snapToGrid w:val="0"/>
          <w:sz w:val="24"/>
          <w:szCs w:val="24"/>
          <w:lang w:val="en-GB"/>
        </w:rPr>
        <w:t>на</w:t>
      </w:r>
      <w:proofErr w:type="spellEnd"/>
      <w:r w:rsidRPr="005003E6">
        <w:rPr>
          <w:snapToGrid w:val="0"/>
          <w:sz w:val="24"/>
          <w:szCs w:val="24"/>
          <w:lang w:val="en-GB"/>
        </w:rPr>
        <w:t xml:space="preserve"> </w:t>
      </w:r>
      <w:r w:rsidRPr="005003E6">
        <w:rPr>
          <w:snapToGrid w:val="0"/>
          <w:sz w:val="24"/>
          <w:szCs w:val="24"/>
        </w:rPr>
        <w:t>ВЪЗЛОЖИТЕЛЯ.</w:t>
      </w:r>
    </w:p>
    <w:p w:rsidR="008E05D4" w:rsidRDefault="008E05D4" w:rsidP="00704D16">
      <w:pPr>
        <w:spacing w:line="276" w:lineRule="auto"/>
        <w:ind w:left="720" w:hanging="720"/>
        <w:jc w:val="both"/>
        <w:rPr>
          <w:snapToGrid w:val="0"/>
          <w:sz w:val="24"/>
          <w:szCs w:val="24"/>
        </w:rPr>
      </w:pPr>
    </w:p>
    <w:p w:rsidR="00704D16" w:rsidRPr="005003E6" w:rsidRDefault="00704D16" w:rsidP="00704D16">
      <w:pPr>
        <w:spacing w:line="276" w:lineRule="auto"/>
        <w:ind w:left="720" w:hanging="720"/>
        <w:jc w:val="both"/>
        <w:rPr>
          <w:snapToGrid w:val="0"/>
          <w:sz w:val="24"/>
          <w:szCs w:val="24"/>
          <w:lang w:val="en-US"/>
        </w:rPr>
      </w:pPr>
      <w:r w:rsidRPr="005003E6">
        <w:rPr>
          <w:snapToGrid w:val="0"/>
          <w:sz w:val="24"/>
          <w:szCs w:val="24"/>
        </w:rPr>
        <w:t xml:space="preserve">Чл.12. Монтажът и пускът </w:t>
      </w:r>
      <w:r>
        <w:rPr>
          <w:snapToGrid w:val="0"/>
          <w:sz w:val="24"/>
          <w:szCs w:val="24"/>
        </w:rPr>
        <w:t>в експлоатация включват инсталиране и монтаж</w:t>
      </w:r>
      <w:r w:rsidRPr="005003E6">
        <w:rPr>
          <w:snapToGrid w:val="0"/>
          <w:sz w:val="24"/>
          <w:szCs w:val="24"/>
        </w:rPr>
        <w:t xml:space="preserve"> на </w:t>
      </w:r>
      <w:r>
        <w:rPr>
          <w:snapToGrid w:val="0"/>
          <w:sz w:val="24"/>
          <w:szCs w:val="24"/>
        </w:rPr>
        <w:t>машината</w:t>
      </w:r>
      <w:r w:rsidRPr="005003E6">
        <w:rPr>
          <w:snapToGrid w:val="0"/>
          <w:sz w:val="24"/>
          <w:szCs w:val="24"/>
          <w:lang w:val="en-GB"/>
        </w:rPr>
        <w:t xml:space="preserve"> </w:t>
      </w:r>
      <w:proofErr w:type="spellStart"/>
      <w:r w:rsidRPr="005003E6">
        <w:rPr>
          <w:snapToGrid w:val="0"/>
          <w:sz w:val="24"/>
          <w:szCs w:val="24"/>
          <w:lang w:val="en-GB"/>
        </w:rPr>
        <w:t>при</w:t>
      </w:r>
      <w:proofErr w:type="spellEnd"/>
      <w:r w:rsidRPr="005003E6">
        <w:rPr>
          <w:snapToGrid w:val="0"/>
          <w:sz w:val="24"/>
          <w:szCs w:val="24"/>
          <w:lang w:val="en-GB"/>
        </w:rPr>
        <w:t xml:space="preserve"> </w:t>
      </w:r>
      <w:r w:rsidRPr="005003E6">
        <w:rPr>
          <w:snapToGrid w:val="0"/>
          <w:sz w:val="24"/>
          <w:szCs w:val="24"/>
        </w:rPr>
        <w:t xml:space="preserve">ВЪЗЛОЖИТЕЛЯ. </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Чл.1</w:t>
      </w:r>
      <w:r w:rsidR="000F5ABC" w:rsidRPr="005003E6">
        <w:rPr>
          <w:snapToGrid w:val="0"/>
          <w:sz w:val="24"/>
          <w:szCs w:val="24"/>
        </w:rPr>
        <w:t>3</w:t>
      </w:r>
      <w:r w:rsidRPr="005003E6">
        <w:rPr>
          <w:snapToGrid w:val="0"/>
          <w:sz w:val="24"/>
          <w:szCs w:val="24"/>
        </w:rPr>
        <w:t>. Условията на работа и местоположението на територията на ВЪЗЛОЖИТЕЛЯ трябва да отговарят на следните изисквания и спецификации:</w:t>
      </w:r>
    </w:p>
    <w:p w:rsidR="00274F39" w:rsidRPr="005003E6" w:rsidRDefault="00274F39" w:rsidP="00472ADA">
      <w:pPr>
        <w:widowControl/>
        <w:numPr>
          <w:ilvl w:val="0"/>
          <w:numId w:val="44"/>
        </w:numPr>
        <w:autoSpaceDE/>
        <w:autoSpaceDN/>
        <w:spacing w:line="276" w:lineRule="auto"/>
        <w:jc w:val="both"/>
        <w:rPr>
          <w:snapToGrid w:val="0"/>
          <w:sz w:val="24"/>
          <w:szCs w:val="24"/>
        </w:rPr>
      </w:pPr>
      <w:r w:rsidRPr="005003E6">
        <w:rPr>
          <w:snapToGrid w:val="0"/>
          <w:sz w:val="24"/>
          <w:szCs w:val="24"/>
        </w:rPr>
        <w:t>достъпът до мястото за разполагане да е свободен;</w:t>
      </w:r>
    </w:p>
    <w:p w:rsidR="00274F39" w:rsidRPr="005003E6" w:rsidRDefault="00274F39" w:rsidP="00472ADA">
      <w:pPr>
        <w:widowControl/>
        <w:numPr>
          <w:ilvl w:val="0"/>
          <w:numId w:val="44"/>
        </w:numPr>
        <w:autoSpaceDE/>
        <w:autoSpaceDN/>
        <w:spacing w:line="276" w:lineRule="auto"/>
        <w:jc w:val="both"/>
        <w:rPr>
          <w:snapToGrid w:val="0"/>
          <w:sz w:val="24"/>
          <w:szCs w:val="24"/>
        </w:rPr>
      </w:pPr>
      <w:r w:rsidRPr="005003E6">
        <w:rPr>
          <w:snapToGrid w:val="0"/>
          <w:sz w:val="24"/>
          <w:szCs w:val="24"/>
        </w:rPr>
        <w:t>да има обезпечени връзки за електрозахранване и въздух под налягане;</w:t>
      </w:r>
    </w:p>
    <w:p w:rsidR="00274F39" w:rsidRPr="005003E6" w:rsidRDefault="00274F39" w:rsidP="00472ADA">
      <w:pPr>
        <w:widowControl/>
        <w:numPr>
          <w:ilvl w:val="0"/>
          <w:numId w:val="44"/>
        </w:numPr>
        <w:autoSpaceDE/>
        <w:autoSpaceDN/>
        <w:spacing w:line="276" w:lineRule="auto"/>
        <w:jc w:val="both"/>
        <w:rPr>
          <w:snapToGrid w:val="0"/>
          <w:sz w:val="24"/>
          <w:szCs w:val="24"/>
        </w:rPr>
      </w:pPr>
      <w:r w:rsidRPr="005003E6">
        <w:rPr>
          <w:snapToGrid w:val="0"/>
          <w:sz w:val="24"/>
          <w:szCs w:val="24"/>
        </w:rPr>
        <w:t>основата (ако се налага използването на такава) да бъде стабилна, хоризонтална и без вибрации, изработена от бетон или подобен материал.</w:t>
      </w:r>
    </w:p>
    <w:p w:rsidR="00526488" w:rsidRDefault="00526488" w:rsidP="00472ADA">
      <w:pPr>
        <w:pStyle w:val="BodyText"/>
        <w:spacing w:line="276" w:lineRule="auto"/>
        <w:jc w:val="both"/>
        <w:rPr>
          <w:b/>
        </w:rPr>
      </w:pPr>
    </w:p>
    <w:p w:rsidR="00274F39" w:rsidRPr="005003E6" w:rsidRDefault="00274F39" w:rsidP="00472ADA">
      <w:pPr>
        <w:pStyle w:val="BodyText"/>
        <w:spacing w:line="276" w:lineRule="auto"/>
        <w:jc w:val="both"/>
        <w:rPr>
          <w:b/>
        </w:rPr>
      </w:pPr>
      <w:r w:rsidRPr="005003E6">
        <w:rPr>
          <w:b/>
        </w:rPr>
        <w:t>VІІ. ПРИЕМАНЕ НА ДОСТАВКАТА</w:t>
      </w:r>
    </w:p>
    <w:p w:rsidR="00274F39" w:rsidRPr="005003E6" w:rsidRDefault="00274F39" w:rsidP="00472ADA">
      <w:pPr>
        <w:spacing w:line="276" w:lineRule="auto"/>
        <w:ind w:left="851" w:hanging="851"/>
        <w:jc w:val="both"/>
        <w:rPr>
          <w:snapToGrid w:val="0"/>
          <w:sz w:val="24"/>
          <w:szCs w:val="24"/>
        </w:rPr>
      </w:pPr>
      <w:r w:rsidRPr="005003E6">
        <w:rPr>
          <w:snapToGrid w:val="0"/>
          <w:sz w:val="24"/>
          <w:szCs w:val="24"/>
        </w:rPr>
        <w:t>Чл.1</w:t>
      </w:r>
      <w:r w:rsidR="000F5ABC" w:rsidRPr="005003E6">
        <w:rPr>
          <w:snapToGrid w:val="0"/>
          <w:sz w:val="24"/>
          <w:szCs w:val="24"/>
        </w:rPr>
        <w:t>4</w:t>
      </w:r>
      <w:r w:rsidRPr="005003E6">
        <w:rPr>
          <w:snapToGrid w:val="0"/>
          <w:sz w:val="24"/>
          <w:szCs w:val="24"/>
        </w:rPr>
        <w:t xml:space="preserve">.  Приемането става на </w:t>
      </w:r>
      <w:r w:rsidR="00C237D9" w:rsidRPr="005003E6">
        <w:rPr>
          <w:snapToGrid w:val="0"/>
          <w:sz w:val="24"/>
          <w:szCs w:val="24"/>
        </w:rPr>
        <w:t>един</w:t>
      </w:r>
      <w:r w:rsidRPr="005003E6">
        <w:rPr>
          <w:snapToGrid w:val="0"/>
          <w:sz w:val="24"/>
          <w:szCs w:val="24"/>
        </w:rPr>
        <w:t xml:space="preserve"> етап –</w:t>
      </w:r>
      <w:r w:rsidR="00C237D9" w:rsidRPr="005003E6">
        <w:rPr>
          <w:snapToGrid w:val="0"/>
          <w:sz w:val="24"/>
          <w:szCs w:val="24"/>
        </w:rPr>
        <w:t xml:space="preserve"> окончателно приемане, което </w:t>
      </w:r>
      <w:r w:rsidRPr="005003E6">
        <w:rPr>
          <w:snapToGrid w:val="0"/>
          <w:sz w:val="24"/>
          <w:szCs w:val="24"/>
        </w:rPr>
        <w:t>се осъществява на територията на ВЪЗЛОЖИТЕЛЯ и включва:</w:t>
      </w:r>
    </w:p>
    <w:p w:rsidR="00274F39" w:rsidRPr="005003E6" w:rsidRDefault="00274F39" w:rsidP="00472ADA">
      <w:pPr>
        <w:widowControl/>
        <w:numPr>
          <w:ilvl w:val="1"/>
          <w:numId w:val="44"/>
        </w:numPr>
        <w:tabs>
          <w:tab w:val="clear" w:pos="1800"/>
        </w:tabs>
        <w:autoSpaceDE/>
        <w:autoSpaceDN/>
        <w:spacing w:line="276" w:lineRule="auto"/>
        <w:ind w:left="1134" w:hanging="283"/>
        <w:jc w:val="both"/>
        <w:rPr>
          <w:snapToGrid w:val="0"/>
          <w:sz w:val="24"/>
          <w:szCs w:val="24"/>
        </w:rPr>
      </w:pPr>
      <w:r w:rsidRPr="005003E6">
        <w:rPr>
          <w:snapToGrid w:val="0"/>
          <w:sz w:val="24"/>
          <w:szCs w:val="24"/>
        </w:rPr>
        <w:t>инсталиране на доставката и пускането й в действие;</w:t>
      </w:r>
    </w:p>
    <w:p w:rsidR="00274F39" w:rsidRDefault="00274F39" w:rsidP="00472ADA">
      <w:pPr>
        <w:widowControl/>
        <w:numPr>
          <w:ilvl w:val="1"/>
          <w:numId w:val="44"/>
        </w:numPr>
        <w:tabs>
          <w:tab w:val="clear" w:pos="1800"/>
        </w:tabs>
        <w:autoSpaceDE/>
        <w:autoSpaceDN/>
        <w:spacing w:line="276" w:lineRule="auto"/>
        <w:ind w:left="1134" w:hanging="283"/>
        <w:jc w:val="both"/>
        <w:rPr>
          <w:snapToGrid w:val="0"/>
          <w:sz w:val="24"/>
          <w:szCs w:val="24"/>
        </w:rPr>
      </w:pPr>
      <w:r w:rsidRPr="005003E6">
        <w:rPr>
          <w:snapToGrid w:val="0"/>
          <w:sz w:val="24"/>
          <w:szCs w:val="24"/>
        </w:rPr>
        <w:t xml:space="preserve">подписване на приемо-предавателен протокол  за  окончателно приемане и въвеждане в експлоатация. </w:t>
      </w:r>
    </w:p>
    <w:p w:rsidR="008E05D4" w:rsidRPr="005003E6" w:rsidRDefault="008E05D4" w:rsidP="008E05D4">
      <w:pPr>
        <w:widowControl/>
        <w:autoSpaceDE/>
        <w:autoSpaceDN/>
        <w:spacing w:line="276" w:lineRule="auto"/>
        <w:ind w:left="851"/>
        <w:jc w:val="both"/>
        <w:rPr>
          <w:snapToGrid w:val="0"/>
          <w:sz w:val="24"/>
          <w:szCs w:val="24"/>
        </w:rPr>
      </w:pPr>
    </w:p>
    <w:p w:rsidR="00274F39" w:rsidRPr="005003E6" w:rsidRDefault="00274F39" w:rsidP="00472ADA">
      <w:pPr>
        <w:spacing w:line="276" w:lineRule="auto"/>
        <w:jc w:val="both"/>
        <w:rPr>
          <w:b/>
          <w:snapToGrid w:val="0"/>
          <w:sz w:val="24"/>
          <w:szCs w:val="24"/>
        </w:rPr>
      </w:pPr>
      <w:r w:rsidRPr="005003E6">
        <w:rPr>
          <w:b/>
          <w:snapToGrid w:val="0"/>
          <w:sz w:val="24"/>
          <w:szCs w:val="24"/>
        </w:rPr>
        <w:t>VІІІ. ПРАВА И ЗАДЪЛЖЕНИЯ НА СТРАНИТЕ</w:t>
      </w:r>
    </w:p>
    <w:p w:rsidR="00274F39" w:rsidRPr="005003E6" w:rsidRDefault="00274F39" w:rsidP="00472ADA">
      <w:pPr>
        <w:pStyle w:val="Heading3"/>
        <w:spacing w:before="0" w:line="276" w:lineRule="auto"/>
        <w:jc w:val="both"/>
        <w:rPr>
          <w:rFonts w:ascii="Times New Roman" w:hAnsi="Times New Roman" w:cs="Times New Roman"/>
          <w:b w:val="0"/>
          <w:color w:val="auto"/>
          <w:sz w:val="24"/>
          <w:szCs w:val="24"/>
        </w:rPr>
      </w:pPr>
      <w:r w:rsidRPr="005003E6">
        <w:rPr>
          <w:rFonts w:ascii="Times New Roman" w:hAnsi="Times New Roman" w:cs="Times New Roman"/>
          <w:b w:val="0"/>
          <w:color w:val="auto"/>
          <w:sz w:val="24"/>
          <w:szCs w:val="24"/>
        </w:rPr>
        <w:t>Чл.1</w:t>
      </w:r>
      <w:r w:rsidR="000F5ABC" w:rsidRPr="005003E6">
        <w:rPr>
          <w:rFonts w:ascii="Times New Roman" w:hAnsi="Times New Roman" w:cs="Times New Roman"/>
          <w:b w:val="0"/>
          <w:color w:val="auto"/>
          <w:sz w:val="24"/>
          <w:szCs w:val="24"/>
        </w:rPr>
        <w:t>5</w:t>
      </w:r>
      <w:r w:rsidRPr="005003E6">
        <w:rPr>
          <w:rFonts w:ascii="Times New Roman" w:hAnsi="Times New Roman" w:cs="Times New Roman"/>
          <w:b w:val="0"/>
          <w:color w:val="auto"/>
          <w:sz w:val="24"/>
          <w:szCs w:val="24"/>
        </w:rPr>
        <w:t>. ИЗПЪЛНИТЕЛЯТ се задължава:</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а) да изпълни договора с грижата на добър стопанин, при спазване на изискванията за  ефективност, прозрачност и старание, в съответствие с най-добрите практики в съответната област и с настоящия договор.</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б) да осъществи Доставката на място</w:t>
      </w:r>
      <w:r w:rsidR="00100A7B" w:rsidRPr="005003E6">
        <w:rPr>
          <w:snapToGrid w:val="0"/>
          <w:sz w:val="24"/>
          <w:szCs w:val="24"/>
        </w:rPr>
        <w:t>,</w:t>
      </w:r>
      <w:r w:rsidRPr="005003E6">
        <w:rPr>
          <w:snapToGrid w:val="0"/>
          <w:sz w:val="24"/>
          <w:szCs w:val="24"/>
        </w:rPr>
        <w:t xml:space="preserve"> съгласно документацията за  участие и чл.9 от договора;</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 xml:space="preserve">в) да изпълни Доставката съгласно </w:t>
      </w:r>
      <w:r w:rsidR="00055E82" w:rsidRPr="005003E6">
        <w:rPr>
          <w:snapToGrid w:val="0"/>
          <w:sz w:val="24"/>
          <w:szCs w:val="24"/>
        </w:rPr>
        <w:t xml:space="preserve">Офертата </w:t>
      </w:r>
      <w:r w:rsidRPr="005003E6">
        <w:rPr>
          <w:snapToGrid w:val="0"/>
          <w:sz w:val="24"/>
          <w:szCs w:val="24"/>
        </w:rPr>
        <w:t>;</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 xml:space="preserve">г) да изпълни Доставката  качествено и в срок, съгласно условията на </w:t>
      </w:r>
      <w:r w:rsidRPr="005003E6">
        <w:rPr>
          <w:sz w:val="24"/>
          <w:szCs w:val="24"/>
        </w:rPr>
        <w:t>Договора;</w:t>
      </w:r>
      <w:r w:rsidRPr="005003E6">
        <w:rPr>
          <w:snapToGrid w:val="0"/>
          <w:sz w:val="24"/>
          <w:szCs w:val="24"/>
          <w:lang w:val="en-GB"/>
        </w:rPr>
        <w:t xml:space="preserve"> </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 xml:space="preserve">д) да отстрани за своя сметка допуснати недостатъци, грешки и установени дефекти в процеса на изпълнение на договора, ако такива бъдат констатирани в срока по чл.8. от договора. </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 xml:space="preserve">е) да носи всички отговорности и рискове, в съответствие с договорените условия на доставка съгласно </w:t>
      </w:r>
      <w:r w:rsidRPr="005003E6">
        <w:rPr>
          <w:snapToGrid w:val="0"/>
          <w:sz w:val="24"/>
          <w:szCs w:val="24"/>
          <w:lang w:val="en-GB"/>
        </w:rPr>
        <w:t>INCOTERMS 20</w:t>
      </w:r>
      <w:r w:rsidR="00904834">
        <w:rPr>
          <w:snapToGrid w:val="0"/>
          <w:sz w:val="24"/>
          <w:szCs w:val="24"/>
        </w:rPr>
        <w:t>2</w:t>
      </w:r>
      <w:r w:rsidRPr="005003E6">
        <w:rPr>
          <w:snapToGrid w:val="0"/>
          <w:sz w:val="24"/>
          <w:szCs w:val="24"/>
          <w:lang w:val="en-GB"/>
        </w:rPr>
        <w:t>0</w:t>
      </w:r>
      <w:r w:rsidRPr="005003E6">
        <w:rPr>
          <w:snapToGrid w:val="0"/>
          <w:sz w:val="24"/>
          <w:szCs w:val="24"/>
        </w:rPr>
        <w:t xml:space="preserve">, свързани със стоките, до момента на окончателното им приемане  от ВЪЗЛОЖИТЕЛЯ. Доставената стока следва да се опакова така, че да се избегне нейното повреждане </w:t>
      </w:r>
      <w:r w:rsidR="0017079B">
        <w:rPr>
          <w:snapToGrid w:val="0"/>
          <w:sz w:val="24"/>
          <w:szCs w:val="24"/>
        </w:rPr>
        <w:t xml:space="preserve">при транспортирането </w:t>
      </w:r>
      <w:r w:rsidRPr="005003E6">
        <w:rPr>
          <w:snapToGrid w:val="0"/>
          <w:sz w:val="24"/>
          <w:szCs w:val="24"/>
        </w:rPr>
        <w:t xml:space="preserve">и поставена върху палет за автомобилен транспорт. </w:t>
      </w:r>
    </w:p>
    <w:p w:rsidR="00274F39" w:rsidRPr="0017079B" w:rsidRDefault="00274F39" w:rsidP="00472ADA">
      <w:pPr>
        <w:spacing w:line="276" w:lineRule="auto"/>
        <w:ind w:left="993" w:hanging="284"/>
        <w:jc w:val="both"/>
        <w:rPr>
          <w:snapToGrid w:val="0"/>
          <w:sz w:val="24"/>
          <w:szCs w:val="24"/>
          <w:lang w:val="en-US"/>
        </w:rPr>
      </w:pPr>
      <w:r w:rsidRPr="005003E6">
        <w:rPr>
          <w:snapToGrid w:val="0"/>
          <w:sz w:val="24"/>
          <w:szCs w:val="24"/>
        </w:rPr>
        <w:t xml:space="preserve">ж) ИЗПЪЛНИТЕЛЯТ поема цялата отговорност към свързани трети лица, в това число и отговорност за вреди, причинени от тези лица по време на изпълнение на договора или като последица от него. ВЪЗЛОЖИТЕЛЯТ не носи отговорност, произтичаща от искове или жалби вследствие нарушение на нормативни изисквания от страна на ИЗПЪЛНИТЕЛЯ, неговите служители или лица, </w:t>
      </w:r>
      <w:r w:rsidR="0017079B">
        <w:rPr>
          <w:snapToGrid w:val="0"/>
          <w:sz w:val="24"/>
          <w:szCs w:val="24"/>
        </w:rPr>
        <w:t>подчинени на неговите служители</w:t>
      </w:r>
      <w:r w:rsidR="0017079B">
        <w:rPr>
          <w:snapToGrid w:val="0"/>
          <w:sz w:val="24"/>
          <w:szCs w:val="24"/>
          <w:lang w:val="en-US"/>
        </w:rPr>
        <w:t>.</w:t>
      </w:r>
    </w:p>
    <w:p w:rsidR="008E05D4" w:rsidRDefault="008E05D4" w:rsidP="00472ADA">
      <w:pPr>
        <w:spacing w:line="276" w:lineRule="auto"/>
        <w:jc w:val="both"/>
        <w:rPr>
          <w:snapToGrid w:val="0"/>
          <w:sz w:val="24"/>
          <w:szCs w:val="24"/>
        </w:rPr>
      </w:pPr>
    </w:p>
    <w:p w:rsidR="00274F39" w:rsidRPr="005003E6" w:rsidRDefault="00274F39" w:rsidP="00472ADA">
      <w:pPr>
        <w:spacing w:line="276" w:lineRule="auto"/>
        <w:jc w:val="both"/>
        <w:rPr>
          <w:b/>
          <w:snapToGrid w:val="0"/>
          <w:sz w:val="24"/>
          <w:szCs w:val="24"/>
        </w:rPr>
      </w:pPr>
      <w:r w:rsidRPr="005003E6">
        <w:rPr>
          <w:snapToGrid w:val="0"/>
          <w:sz w:val="24"/>
          <w:szCs w:val="24"/>
        </w:rPr>
        <w:lastRenderedPageBreak/>
        <w:t>Чл.1</w:t>
      </w:r>
      <w:r w:rsidR="000F5ABC" w:rsidRPr="005003E6">
        <w:rPr>
          <w:snapToGrid w:val="0"/>
          <w:sz w:val="24"/>
          <w:szCs w:val="24"/>
        </w:rPr>
        <w:t>6</w:t>
      </w:r>
      <w:r w:rsidRPr="005003E6">
        <w:rPr>
          <w:snapToGrid w:val="0"/>
          <w:sz w:val="24"/>
          <w:szCs w:val="24"/>
        </w:rPr>
        <w:t>.</w:t>
      </w:r>
      <w:r w:rsidRPr="005003E6">
        <w:rPr>
          <w:b/>
          <w:snapToGrid w:val="0"/>
          <w:sz w:val="24"/>
          <w:szCs w:val="24"/>
        </w:rPr>
        <w:t xml:space="preserve"> ИЗПЪЛНИТЕЛЯТ има право:</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 xml:space="preserve">а) да иска от ВЪЗЛОЖИТЕЛЯ оказване на необходимото съдействие при изпълнение на </w:t>
      </w:r>
      <w:r w:rsidR="008E05D4">
        <w:rPr>
          <w:snapToGrid w:val="0"/>
          <w:sz w:val="24"/>
          <w:szCs w:val="24"/>
        </w:rPr>
        <w:t>Д</w:t>
      </w:r>
      <w:r w:rsidRPr="005003E6">
        <w:rPr>
          <w:snapToGrid w:val="0"/>
          <w:sz w:val="24"/>
          <w:szCs w:val="24"/>
        </w:rPr>
        <w:t>оставката</w:t>
      </w:r>
      <w:r w:rsidR="008E05D4">
        <w:rPr>
          <w:b/>
          <w:snapToGrid w:val="0"/>
          <w:sz w:val="24"/>
          <w:szCs w:val="24"/>
        </w:rPr>
        <w:t>;</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б) да получи договорено възнаграждение при условията на настоящия договор;</w:t>
      </w:r>
    </w:p>
    <w:p w:rsidR="00274F39" w:rsidRPr="005003E6" w:rsidRDefault="00274F39" w:rsidP="00472ADA">
      <w:pPr>
        <w:spacing w:line="276" w:lineRule="auto"/>
        <w:jc w:val="both"/>
        <w:rPr>
          <w:b/>
          <w:snapToGrid w:val="0"/>
          <w:sz w:val="24"/>
          <w:szCs w:val="24"/>
        </w:rPr>
      </w:pPr>
      <w:r w:rsidRPr="005003E6">
        <w:rPr>
          <w:snapToGrid w:val="0"/>
          <w:sz w:val="24"/>
          <w:szCs w:val="24"/>
        </w:rPr>
        <w:t>Чл.1</w:t>
      </w:r>
      <w:r w:rsidR="000F5ABC" w:rsidRPr="005003E6">
        <w:rPr>
          <w:snapToGrid w:val="0"/>
          <w:sz w:val="24"/>
          <w:szCs w:val="24"/>
        </w:rPr>
        <w:t>7</w:t>
      </w:r>
      <w:r w:rsidRPr="005003E6">
        <w:rPr>
          <w:snapToGrid w:val="0"/>
          <w:sz w:val="24"/>
          <w:szCs w:val="24"/>
        </w:rPr>
        <w:t>.</w:t>
      </w:r>
      <w:r w:rsidRPr="005003E6">
        <w:rPr>
          <w:b/>
          <w:snapToGrid w:val="0"/>
          <w:sz w:val="24"/>
          <w:szCs w:val="24"/>
        </w:rPr>
        <w:t xml:space="preserve"> ВЪЗЛОЖИТЕЛЯТ се задължава:</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а)  да заплати цената на договора по реда и условията в него;</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б) да осигури достъп на служители на ИЗПЪЛНИТЕЛЯ до мястото за инсталиране и пускане в експлоатация на  Доставката.</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в) да осигури всички необходими технически условия и средства за монтажа на Доставката на негова територия.</w:t>
      </w:r>
    </w:p>
    <w:p w:rsidR="00274F39" w:rsidRPr="005003E6" w:rsidRDefault="00274F39" w:rsidP="00472ADA">
      <w:pPr>
        <w:pStyle w:val="BodyText"/>
        <w:spacing w:line="276" w:lineRule="auto"/>
        <w:jc w:val="both"/>
        <w:rPr>
          <w:b/>
        </w:rPr>
      </w:pPr>
      <w:r w:rsidRPr="005003E6">
        <w:t>Чл.1</w:t>
      </w:r>
      <w:r w:rsidR="000F5ABC" w:rsidRPr="005003E6">
        <w:t>8</w:t>
      </w:r>
      <w:r w:rsidRPr="005003E6">
        <w:t>.</w:t>
      </w:r>
      <w:r w:rsidRPr="005003E6">
        <w:rPr>
          <w:b/>
        </w:rPr>
        <w:t xml:space="preserve"> ВЪЗЛОЖИТЕЛЯТ има право:</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а) да оказва текущ контрол при изпълнението на Доставката;</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 xml:space="preserve">б) да иска от ИЗПЪЛНИТЕЛЯ да изпълни възложената Доставка в срок, без отклонение от договореното и без недостатъци. </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в) да изиска от ИЗПЪЛНИТЕЛЯ замяна на нискокачествена, непълна или дефектна Доставка по реда и в сроковете, определени в този договор.</w:t>
      </w:r>
    </w:p>
    <w:p w:rsidR="00274F39" w:rsidRDefault="00274F39" w:rsidP="00472ADA">
      <w:pPr>
        <w:spacing w:line="276" w:lineRule="auto"/>
        <w:ind w:left="993" w:hanging="284"/>
        <w:jc w:val="both"/>
        <w:rPr>
          <w:snapToGrid w:val="0"/>
          <w:sz w:val="24"/>
          <w:szCs w:val="24"/>
          <w:lang w:val="en-US"/>
        </w:rPr>
      </w:pPr>
      <w:r w:rsidRPr="005003E6">
        <w:rPr>
          <w:snapToGrid w:val="0"/>
          <w:sz w:val="24"/>
          <w:szCs w:val="24"/>
        </w:rPr>
        <w:t>г) ВЪЗЛОЖИТЕЛЯТ не носи отговорност за вреди, нанесени на служителите или имуществото на ИЗПЪЛНИТЕЛЯ по време на изпълнение на договора или като последица от него,</w:t>
      </w:r>
      <w:r w:rsidRPr="005003E6">
        <w:rPr>
          <w:b/>
          <w:snapToGrid w:val="0"/>
          <w:sz w:val="24"/>
          <w:szCs w:val="24"/>
        </w:rPr>
        <w:t xml:space="preserve"> </w:t>
      </w:r>
      <w:r w:rsidRPr="005003E6">
        <w:rPr>
          <w:snapToGrid w:val="0"/>
          <w:sz w:val="24"/>
          <w:szCs w:val="24"/>
        </w:rPr>
        <w:t>доколкото това е позволено от приложимото право. ВЪЗЛОЖИТЕЛЯТ не дължи обезщетения или допълнителни плащания извън предвидените по договора, свързани с подобни вреди.</w:t>
      </w:r>
    </w:p>
    <w:p w:rsidR="00E028FA" w:rsidRDefault="00E028FA" w:rsidP="00472ADA">
      <w:pPr>
        <w:spacing w:line="276" w:lineRule="auto"/>
        <w:ind w:left="993" w:hanging="284"/>
        <w:jc w:val="both"/>
        <w:rPr>
          <w:snapToGrid w:val="0"/>
          <w:sz w:val="24"/>
          <w:szCs w:val="24"/>
          <w:lang w:val="en-US"/>
        </w:rPr>
      </w:pPr>
    </w:p>
    <w:p w:rsidR="00274F39" w:rsidRPr="005003E6" w:rsidRDefault="00274F39" w:rsidP="00472ADA">
      <w:pPr>
        <w:pStyle w:val="BodyText"/>
        <w:spacing w:line="276" w:lineRule="auto"/>
        <w:jc w:val="both"/>
        <w:rPr>
          <w:b/>
        </w:rPr>
      </w:pPr>
      <w:r w:rsidRPr="005003E6">
        <w:rPr>
          <w:b/>
        </w:rPr>
        <w:t>ІХ. ГАРАНЦИОННИ СРОКОВЕ И РЕКЛАМАЦИИ</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Чл.1</w:t>
      </w:r>
      <w:r w:rsidR="000F5ABC" w:rsidRPr="005003E6">
        <w:rPr>
          <w:snapToGrid w:val="0"/>
          <w:sz w:val="24"/>
          <w:szCs w:val="24"/>
        </w:rPr>
        <w:t>9</w:t>
      </w:r>
      <w:r w:rsidRPr="005003E6">
        <w:rPr>
          <w:snapToGrid w:val="0"/>
          <w:sz w:val="24"/>
          <w:szCs w:val="24"/>
        </w:rPr>
        <w:t xml:space="preserve">. Гаранционният срок е в рамките на </w:t>
      </w:r>
      <w:r w:rsidR="00100A7B" w:rsidRPr="005003E6">
        <w:rPr>
          <w:b/>
          <w:snapToGrid w:val="0"/>
          <w:sz w:val="24"/>
          <w:szCs w:val="24"/>
        </w:rPr>
        <w:t>.....................</w:t>
      </w:r>
      <w:r w:rsidRPr="005003E6">
        <w:rPr>
          <w:snapToGrid w:val="0"/>
          <w:sz w:val="24"/>
          <w:szCs w:val="24"/>
        </w:rPr>
        <w:t xml:space="preserve"> месеца и започва да тече от датата на монтажа и пускането на стоката, обект на Доставката, в експлоатация, за което се съставя протокол,</w:t>
      </w:r>
      <w:r w:rsidR="00100A7B" w:rsidRPr="005003E6">
        <w:rPr>
          <w:snapToGrid w:val="0"/>
          <w:sz w:val="24"/>
          <w:szCs w:val="24"/>
        </w:rPr>
        <w:t xml:space="preserve"> </w:t>
      </w:r>
      <w:r w:rsidRPr="005003E6">
        <w:rPr>
          <w:snapToGrid w:val="0"/>
          <w:sz w:val="24"/>
          <w:szCs w:val="24"/>
        </w:rPr>
        <w:t xml:space="preserve">но не повече от 4 месеца след </w:t>
      </w:r>
      <w:r w:rsidR="00904834">
        <w:rPr>
          <w:snapToGrid w:val="0"/>
          <w:sz w:val="24"/>
          <w:szCs w:val="24"/>
        </w:rPr>
        <w:t xml:space="preserve">готовност за </w:t>
      </w:r>
      <w:r w:rsidRPr="005003E6">
        <w:rPr>
          <w:snapToGrid w:val="0"/>
          <w:sz w:val="24"/>
          <w:szCs w:val="24"/>
        </w:rPr>
        <w:t>експедиция на Доставката от завода на ИЗПЪЛНИТЕЛЯ.</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w:t>
      </w:r>
      <w:r w:rsidR="000F5ABC" w:rsidRPr="005003E6">
        <w:rPr>
          <w:snapToGrid w:val="0"/>
          <w:sz w:val="24"/>
          <w:szCs w:val="24"/>
        </w:rPr>
        <w:t>20</w:t>
      </w:r>
      <w:r w:rsidRPr="005003E6">
        <w:rPr>
          <w:snapToGrid w:val="0"/>
          <w:sz w:val="24"/>
          <w:szCs w:val="24"/>
        </w:rPr>
        <w:t>. При поява на дефекти в срока на предходния член, ВЪЗЛОЖИТЕЛЯТ е длъжен в 15-дневен срок да уведоми писмено ИЗПЪЛНИТЕЛЯ за установените дефекти.</w:t>
      </w:r>
    </w:p>
    <w:p w:rsidR="00274F39" w:rsidRPr="005003E6" w:rsidRDefault="000F5ABC" w:rsidP="00472ADA">
      <w:pPr>
        <w:spacing w:line="276" w:lineRule="auto"/>
        <w:ind w:left="720" w:hanging="720"/>
        <w:jc w:val="both"/>
        <w:rPr>
          <w:snapToGrid w:val="0"/>
          <w:sz w:val="24"/>
          <w:szCs w:val="24"/>
        </w:rPr>
      </w:pPr>
      <w:r w:rsidRPr="005003E6">
        <w:rPr>
          <w:snapToGrid w:val="0"/>
          <w:sz w:val="24"/>
          <w:szCs w:val="24"/>
        </w:rPr>
        <w:t>Чл.21</w:t>
      </w:r>
      <w:r w:rsidR="00274F39" w:rsidRPr="005003E6">
        <w:rPr>
          <w:snapToGrid w:val="0"/>
          <w:sz w:val="24"/>
          <w:szCs w:val="24"/>
        </w:rPr>
        <w:t>. ИЗПЪЛНИТЕЛЯТ е длъжен да отстрани за своя сметка дефектите / недостатъците, възникнали в гаранционния срок, с изключение на тези, причинени от неправилна употреба или неподходящо техническо обслужване от ВЪЗЛОЖИТЕЛЯ, в 15-дневен срок от получаването на известието по предходната точка.</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Чл.2</w:t>
      </w:r>
      <w:r w:rsidR="000F5ABC" w:rsidRPr="005003E6">
        <w:rPr>
          <w:snapToGrid w:val="0"/>
          <w:sz w:val="24"/>
          <w:szCs w:val="24"/>
        </w:rPr>
        <w:t>2</w:t>
      </w:r>
      <w:r w:rsidRPr="005003E6">
        <w:rPr>
          <w:snapToGrid w:val="0"/>
          <w:sz w:val="24"/>
          <w:szCs w:val="24"/>
        </w:rPr>
        <w:t xml:space="preserve">. ВЪЗЛОЖИТЕЛЯТ има право след констатиране на несъответствия или появили се скрити недостатъци на осъществената Доставка да поиска подмяната й в 30-дневен срок, както следва: </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 xml:space="preserve">а) за явни дефекти отразени в констативния протокол, съставен и подписан от двете страни по договора; </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lastRenderedPageBreak/>
        <w:t xml:space="preserve">б) за скрити дефекти, отразени в констативен протокол, съставен при откриването им, но не по-късно от 1 (един) месец от окончателното приемане на Доставката; </w:t>
      </w:r>
    </w:p>
    <w:p w:rsidR="00274F39" w:rsidRPr="005003E6" w:rsidRDefault="00274F39" w:rsidP="00472ADA">
      <w:pPr>
        <w:pStyle w:val="BodyText"/>
        <w:spacing w:line="276" w:lineRule="auto"/>
        <w:jc w:val="both"/>
        <w:rPr>
          <w:b/>
        </w:rPr>
      </w:pPr>
      <w:r w:rsidRPr="005003E6">
        <w:t xml:space="preserve"> </w:t>
      </w:r>
      <w:r w:rsidRPr="005003E6">
        <w:rPr>
          <w:b/>
        </w:rPr>
        <w:t>Х. УСЛОВИЯ ЗА ПРЕКРАТЯВАНЕ НА ДОГОВОРА</w:t>
      </w:r>
    </w:p>
    <w:p w:rsidR="00274F39" w:rsidRPr="005003E6" w:rsidRDefault="00274F39" w:rsidP="00472ADA">
      <w:pPr>
        <w:pStyle w:val="BodyText"/>
        <w:spacing w:line="276" w:lineRule="auto"/>
        <w:jc w:val="both"/>
      </w:pPr>
      <w:r w:rsidRPr="005003E6">
        <w:t>Чл.2</w:t>
      </w:r>
      <w:r w:rsidR="000F5ABC" w:rsidRPr="005003E6">
        <w:t>3</w:t>
      </w:r>
      <w:r w:rsidRPr="005003E6">
        <w:t>. Настоящият договор може да бъде прекратен:</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а) по взаимно съгласие;</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б) при неоснователно неизпълнение от страна на ИЗПЪЛНИТЕЛЯ или ВЪЗЛОЖИТЕЛЯ на някое от задълженията си по договора и ако последният не ги изпълнява в срок от 20</w:t>
      </w:r>
      <w:r w:rsidRPr="005003E6">
        <w:rPr>
          <w:b/>
          <w:snapToGrid w:val="0"/>
          <w:sz w:val="24"/>
          <w:szCs w:val="24"/>
        </w:rPr>
        <w:t xml:space="preserve"> </w:t>
      </w:r>
      <w:r w:rsidRPr="005003E6">
        <w:rPr>
          <w:snapToGrid w:val="0"/>
          <w:sz w:val="24"/>
          <w:szCs w:val="24"/>
        </w:rPr>
        <w:t>работни дни след изпращането на  писмено уведомление;</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в) при подозрение в измама, съгласно чл.1 от Конвенцията за защита на финансовите интереси на Европейските общности, корупционни действия, участие в престъпни организации или всякакви други неправомерни действия в ущърб на финансовите интереси на Европейските общности;</w:t>
      </w:r>
    </w:p>
    <w:p w:rsidR="00274F39" w:rsidRPr="005003E6" w:rsidRDefault="00274F39" w:rsidP="00472ADA">
      <w:pPr>
        <w:spacing w:line="276" w:lineRule="auto"/>
        <w:ind w:left="993" w:hanging="284"/>
        <w:jc w:val="both"/>
        <w:rPr>
          <w:snapToGrid w:val="0"/>
          <w:sz w:val="24"/>
          <w:szCs w:val="24"/>
          <w:lang w:val="en-US"/>
        </w:rPr>
      </w:pPr>
      <w:r w:rsidRPr="005003E6">
        <w:rPr>
          <w:snapToGrid w:val="0"/>
          <w:sz w:val="24"/>
          <w:szCs w:val="24"/>
        </w:rPr>
        <w:t>г) с окончателното му изпълнение, след изтичане на гаранционния срок по чл.1</w:t>
      </w:r>
      <w:r w:rsidR="000F5ABC" w:rsidRPr="005003E6">
        <w:rPr>
          <w:snapToGrid w:val="0"/>
          <w:sz w:val="24"/>
          <w:szCs w:val="24"/>
        </w:rPr>
        <w:t>9</w:t>
      </w:r>
      <w:r w:rsidRPr="005003E6">
        <w:rPr>
          <w:snapToGrid w:val="0"/>
          <w:sz w:val="24"/>
          <w:szCs w:val="24"/>
        </w:rPr>
        <w:t>.</w:t>
      </w:r>
    </w:p>
    <w:p w:rsidR="00274F39" w:rsidRPr="005003E6" w:rsidRDefault="00274F39" w:rsidP="00472ADA">
      <w:pPr>
        <w:pStyle w:val="BodyText"/>
        <w:spacing w:line="276" w:lineRule="auto"/>
        <w:jc w:val="both"/>
      </w:pPr>
      <w:r w:rsidRPr="005003E6">
        <w:rPr>
          <w:b/>
        </w:rPr>
        <w:t xml:space="preserve">ХІ. САНКЦИИ </w:t>
      </w:r>
    </w:p>
    <w:p w:rsidR="00274F39" w:rsidRDefault="00274F39" w:rsidP="00904834">
      <w:pPr>
        <w:spacing w:line="276" w:lineRule="auto"/>
        <w:ind w:left="720" w:hanging="720"/>
        <w:jc w:val="both"/>
        <w:rPr>
          <w:snapToGrid w:val="0"/>
          <w:sz w:val="24"/>
          <w:szCs w:val="24"/>
        </w:rPr>
      </w:pPr>
      <w:r w:rsidRPr="005003E6">
        <w:rPr>
          <w:snapToGrid w:val="0"/>
          <w:sz w:val="24"/>
          <w:szCs w:val="24"/>
        </w:rPr>
        <w:t>Чл.2</w:t>
      </w:r>
      <w:r w:rsidR="000F5ABC" w:rsidRPr="005003E6">
        <w:rPr>
          <w:snapToGrid w:val="0"/>
          <w:sz w:val="24"/>
          <w:szCs w:val="24"/>
        </w:rPr>
        <w:t>4</w:t>
      </w:r>
      <w:r w:rsidRPr="005003E6">
        <w:rPr>
          <w:snapToGrid w:val="0"/>
          <w:sz w:val="24"/>
          <w:szCs w:val="24"/>
        </w:rPr>
        <w:t>. Ако ИЗПЪЛНИТЕЛЯТ не изпълни възложената Доставка в установения в договора срок, същият дължи на ВЪЗЛОЖИТЕЛЯ получената авансова сума за стартиране на поръчката, както и неустойка в размер на 0,1% за всеки просрочен ден, но не повече от 5 % от стойността на Доставката. Гратисен период за закъснение изпълнението на Договора – 2 седмици, след което се прилагат горепосочените санкции.</w:t>
      </w:r>
    </w:p>
    <w:p w:rsidR="00904834" w:rsidRPr="00904834" w:rsidRDefault="00904834" w:rsidP="00904834">
      <w:pPr>
        <w:spacing w:line="276" w:lineRule="auto"/>
        <w:ind w:left="720"/>
        <w:jc w:val="both"/>
        <w:rPr>
          <w:snapToGrid w:val="0"/>
          <w:sz w:val="24"/>
          <w:szCs w:val="24"/>
        </w:rPr>
      </w:pPr>
      <w:r w:rsidRPr="00904834">
        <w:rPr>
          <w:snapToGrid w:val="0"/>
          <w:sz w:val="24"/>
          <w:szCs w:val="24"/>
        </w:rPr>
        <w:t xml:space="preserve">Недостигът на материали на пазарите може да </w:t>
      </w:r>
      <w:r>
        <w:rPr>
          <w:snapToGrid w:val="0"/>
          <w:sz w:val="24"/>
          <w:szCs w:val="24"/>
        </w:rPr>
        <w:t>затрудни</w:t>
      </w:r>
      <w:r w:rsidRPr="00904834">
        <w:rPr>
          <w:snapToGrid w:val="0"/>
          <w:sz w:val="24"/>
          <w:szCs w:val="24"/>
        </w:rPr>
        <w:t xml:space="preserve"> ИЗПЪЛНИТЕЛЯ и може да доведе до непредвидени забавяния в изпълнението на проекта. Следователно, такова забавяне на времето за доставка, причинено от материални липси поради причини, които не са по вина на ИЗПЪЛНИТЕЛЯ, не се счита за забавяне по смисъла на този член.</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Чл.2</w:t>
      </w:r>
      <w:r w:rsidR="000F5ABC" w:rsidRPr="005003E6">
        <w:rPr>
          <w:snapToGrid w:val="0"/>
          <w:sz w:val="24"/>
          <w:szCs w:val="24"/>
        </w:rPr>
        <w:t>5</w:t>
      </w:r>
      <w:r w:rsidRPr="005003E6">
        <w:rPr>
          <w:snapToGrid w:val="0"/>
          <w:sz w:val="24"/>
          <w:szCs w:val="24"/>
        </w:rPr>
        <w:t>. При забавяне на плащанията по този договор от ВЪЗЛОЖИТЕЛЯ, с</w:t>
      </w:r>
      <w:r w:rsidR="00C67286" w:rsidRPr="005003E6">
        <w:rPr>
          <w:snapToGrid w:val="0"/>
          <w:sz w:val="24"/>
          <w:szCs w:val="24"/>
        </w:rPr>
        <w:t>ъщият заплаща на ИЗПЪЛНИТЕЛЯ  0,</w:t>
      </w:r>
      <w:r w:rsidRPr="005003E6">
        <w:rPr>
          <w:snapToGrid w:val="0"/>
          <w:sz w:val="24"/>
          <w:szCs w:val="24"/>
        </w:rPr>
        <w:t>1 % неустойка на ден върху забавеното плащане, но не повече от 5 % от стойността на Доставката.</w:t>
      </w:r>
    </w:p>
    <w:p w:rsidR="00526488" w:rsidRDefault="00274F39" w:rsidP="00472ADA">
      <w:pPr>
        <w:spacing w:line="276" w:lineRule="auto"/>
        <w:ind w:left="720" w:hanging="720"/>
        <w:jc w:val="both"/>
        <w:rPr>
          <w:b/>
          <w:snapToGrid w:val="0"/>
          <w:sz w:val="24"/>
          <w:szCs w:val="24"/>
        </w:rPr>
      </w:pPr>
      <w:r w:rsidRPr="005003E6">
        <w:rPr>
          <w:snapToGrid w:val="0"/>
          <w:sz w:val="24"/>
          <w:szCs w:val="24"/>
        </w:rPr>
        <w:t>Чл.2</w:t>
      </w:r>
      <w:r w:rsidR="000F5ABC" w:rsidRPr="005003E6">
        <w:rPr>
          <w:snapToGrid w:val="0"/>
          <w:sz w:val="24"/>
          <w:szCs w:val="24"/>
        </w:rPr>
        <w:t>6</w:t>
      </w:r>
      <w:r w:rsidRPr="005003E6">
        <w:rPr>
          <w:snapToGrid w:val="0"/>
          <w:sz w:val="24"/>
          <w:szCs w:val="24"/>
        </w:rPr>
        <w:t>. При неизпълнение на други условия по договора, неизправната страна дължи на изправната неустойка, в размер до 5 % от цената на договора.</w:t>
      </w:r>
      <w:r w:rsidRPr="005003E6">
        <w:rPr>
          <w:b/>
          <w:snapToGrid w:val="0"/>
          <w:sz w:val="24"/>
          <w:szCs w:val="24"/>
        </w:rPr>
        <w:t xml:space="preserve"> </w:t>
      </w:r>
    </w:p>
    <w:p w:rsidR="00274F39" w:rsidRPr="005003E6" w:rsidRDefault="00526488" w:rsidP="00526488">
      <w:pPr>
        <w:spacing w:line="276" w:lineRule="auto"/>
        <w:ind w:left="720" w:hanging="11"/>
        <w:jc w:val="both"/>
        <w:rPr>
          <w:snapToGrid w:val="0"/>
          <w:sz w:val="24"/>
          <w:szCs w:val="24"/>
        </w:rPr>
      </w:pPr>
      <w:r w:rsidRPr="00526488">
        <w:rPr>
          <w:snapToGrid w:val="0"/>
          <w:sz w:val="24"/>
          <w:szCs w:val="24"/>
        </w:rPr>
        <w:t>Тези 5% са максималната отговорност в рамките на този Договор до степента, разрешена от закона.</w:t>
      </w:r>
      <w:r>
        <w:rPr>
          <w:snapToGrid w:val="0"/>
          <w:sz w:val="24"/>
          <w:szCs w:val="24"/>
        </w:rPr>
        <w:t xml:space="preserve"> </w:t>
      </w:r>
      <w:r w:rsidR="00274F39" w:rsidRPr="005003E6">
        <w:rPr>
          <w:snapToGrid w:val="0"/>
          <w:sz w:val="24"/>
          <w:szCs w:val="24"/>
        </w:rPr>
        <w:t>В случай на прекратяване на договора трябва да се приложат следните условия:</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а) при прекратяване на договора по чл.2</w:t>
      </w:r>
      <w:r w:rsidR="000F5ABC" w:rsidRPr="005003E6">
        <w:rPr>
          <w:snapToGrid w:val="0"/>
          <w:sz w:val="24"/>
          <w:szCs w:val="24"/>
        </w:rPr>
        <w:t>3</w:t>
      </w:r>
      <w:r w:rsidRPr="005003E6">
        <w:rPr>
          <w:snapToGrid w:val="0"/>
          <w:sz w:val="24"/>
          <w:szCs w:val="24"/>
        </w:rPr>
        <w:t>., т.а) страните не си дължат неустойка, като ИЗПЪЛНИТЕЛЯТ възстановява на ВЪЗЛОЖИТЕЛЯ авансово внесената сума за стартиране на поръчката;</w:t>
      </w:r>
    </w:p>
    <w:p w:rsidR="00526488" w:rsidRDefault="00274F39" w:rsidP="00526488">
      <w:pPr>
        <w:spacing w:line="276" w:lineRule="auto"/>
        <w:ind w:left="993" w:hanging="284"/>
        <w:jc w:val="both"/>
        <w:rPr>
          <w:snapToGrid w:val="0"/>
          <w:sz w:val="24"/>
          <w:szCs w:val="24"/>
        </w:rPr>
      </w:pPr>
      <w:r w:rsidRPr="005003E6">
        <w:rPr>
          <w:snapToGrid w:val="0"/>
          <w:sz w:val="24"/>
          <w:szCs w:val="24"/>
        </w:rPr>
        <w:t>б) При прекратяване на договора по чл.</w:t>
      </w:r>
      <w:r w:rsidR="000F5ABC" w:rsidRPr="005003E6">
        <w:rPr>
          <w:snapToGrid w:val="0"/>
          <w:sz w:val="24"/>
          <w:szCs w:val="24"/>
        </w:rPr>
        <w:t>23</w:t>
      </w:r>
      <w:r w:rsidRPr="005003E6">
        <w:rPr>
          <w:snapToGrid w:val="0"/>
          <w:sz w:val="24"/>
          <w:szCs w:val="24"/>
        </w:rPr>
        <w:t xml:space="preserve">., т.б) и в) ВЪЗЛОЖИТЕЛЯТ прекратява договора без предизвестие </w:t>
      </w:r>
      <w:r w:rsidR="00C67286" w:rsidRPr="005003E6">
        <w:rPr>
          <w:snapToGrid w:val="0"/>
          <w:sz w:val="24"/>
          <w:szCs w:val="24"/>
        </w:rPr>
        <w:t xml:space="preserve">като </w:t>
      </w:r>
      <w:r w:rsidRPr="005003E6">
        <w:rPr>
          <w:snapToGrid w:val="0"/>
          <w:sz w:val="24"/>
          <w:szCs w:val="24"/>
        </w:rPr>
        <w:t>не дължи каквито и да било обезщетения на ИЗПЪЛНИТЕЛЯ</w:t>
      </w:r>
      <w:r w:rsidR="00C67286" w:rsidRPr="005003E6">
        <w:rPr>
          <w:snapToGrid w:val="0"/>
          <w:sz w:val="24"/>
          <w:szCs w:val="24"/>
        </w:rPr>
        <w:t xml:space="preserve"> и възстановява на ВЪЗЛОЖИТЕЛЯ авансово внесената сума за стартиране на поръчката</w:t>
      </w:r>
      <w:r w:rsidR="00526488">
        <w:rPr>
          <w:snapToGrid w:val="0"/>
          <w:sz w:val="24"/>
          <w:szCs w:val="24"/>
        </w:rPr>
        <w:t xml:space="preserve">, като се </w:t>
      </w:r>
      <w:r w:rsidR="00526488" w:rsidRPr="00526488">
        <w:rPr>
          <w:snapToGrid w:val="0"/>
          <w:sz w:val="24"/>
          <w:szCs w:val="24"/>
        </w:rPr>
        <w:t>приспаднат всички разходи, вече направени от ИЗПЪЛНИТЕЛЯ за изпълнение на проекта</w:t>
      </w:r>
      <w:r w:rsidR="00526488">
        <w:rPr>
          <w:snapToGrid w:val="0"/>
          <w:sz w:val="24"/>
          <w:szCs w:val="24"/>
        </w:rPr>
        <w:t>.</w:t>
      </w:r>
    </w:p>
    <w:p w:rsidR="008E05D4" w:rsidRDefault="008E05D4" w:rsidP="00472ADA">
      <w:pPr>
        <w:pStyle w:val="BodyText"/>
        <w:spacing w:line="276" w:lineRule="auto"/>
        <w:jc w:val="both"/>
        <w:rPr>
          <w:b/>
        </w:rPr>
      </w:pPr>
    </w:p>
    <w:p w:rsidR="00274F39" w:rsidRPr="005003E6" w:rsidRDefault="00274F39" w:rsidP="00472ADA">
      <w:pPr>
        <w:pStyle w:val="BodyText"/>
        <w:spacing w:line="276" w:lineRule="auto"/>
        <w:jc w:val="both"/>
        <w:rPr>
          <w:b/>
        </w:rPr>
      </w:pPr>
      <w:r w:rsidRPr="005003E6">
        <w:rPr>
          <w:b/>
        </w:rPr>
        <w:t xml:space="preserve">ХІІ. НЕПРЕОДОЛИМА СИЛА </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Чл.2</w:t>
      </w:r>
      <w:r w:rsidR="000F5ABC" w:rsidRPr="005003E6">
        <w:rPr>
          <w:snapToGrid w:val="0"/>
          <w:sz w:val="24"/>
          <w:szCs w:val="24"/>
        </w:rPr>
        <w:t>7</w:t>
      </w:r>
      <w:r w:rsidRPr="005003E6">
        <w:rPr>
          <w:snapToGrid w:val="0"/>
          <w:sz w:val="24"/>
          <w:szCs w:val="24"/>
        </w:rPr>
        <w:t xml:space="preserve">. Страните се освобождават от отговорност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й. </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Чл.2</w:t>
      </w:r>
      <w:r w:rsidR="000F5ABC" w:rsidRPr="005003E6">
        <w:rPr>
          <w:snapToGrid w:val="0"/>
          <w:sz w:val="24"/>
          <w:szCs w:val="24"/>
        </w:rPr>
        <w:t>8</w:t>
      </w:r>
      <w:r w:rsidRPr="005003E6">
        <w:rPr>
          <w:snapToGrid w:val="0"/>
          <w:sz w:val="24"/>
          <w:szCs w:val="24"/>
        </w:rPr>
        <w:t>. Страната, засегната от непреодолима сила, е длъжна да предприеме всички необходими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w:t>
      </w:r>
      <w:r w:rsidR="000F5ABC" w:rsidRPr="005003E6">
        <w:rPr>
          <w:snapToGrid w:val="0"/>
          <w:sz w:val="24"/>
          <w:szCs w:val="24"/>
        </w:rPr>
        <w:t>29</w:t>
      </w:r>
      <w:r w:rsidRPr="005003E6">
        <w:rPr>
          <w:snapToGrid w:val="0"/>
          <w:sz w:val="24"/>
          <w:szCs w:val="24"/>
        </w:rPr>
        <w:t>. Докато трае непреодолимата сила изпълнението на задължението се спира.</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w:t>
      </w:r>
      <w:r w:rsidR="000F5ABC" w:rsidRPr="005003E6">
        <w:rPr>
          <w:snapToGrid w:val="0"/>
          <w:sz w:val="24"/>
          <w:szCs w:val="24"/>
        </w:rPr>
        <w:t>30</w:t>
      </w:r>
      <w:r w:rsidRPr="005003E6">
        <w:rPr>
          <w:snapToGrid w:val="0"/>
          <w:sz w:val="24"/>
          <w:szCs w:val="24"/>
        </w:rPr>
        <w:t>. Не може да се позовава на непреодолима сила онази страна, чиято небрежност или умишлени действия или бездействие са довели до невъзможност за изпълнение на договора.</w:t>
      </w:r>
    </w:p>
    <w:p w:rsidR="00274F39" w:rsidRDefault="00274F39" w:rsidP="00472ADA">
      <w:pPr>
        <w:pStyle w:val="BodyText"/>
        <w:spacing w:line="276" w:lineRule="auto"/>
        <w:jc w:val="both"/>
        <w:rPr>
          <w:b/>
        </w:rPr>
      </w:pPr>
    </w:p>
    <w:p w:rsidR="008E05D4" w:rsidRPr="008E05D4" w:rsidRDefault="008E05D4" w:rsidP="00472ADA">
      <w:pPr>
        <w:pStyle w:val="BodyText"/>
        <w:spacing w:line="276" w:lineRule="auto"/>
        <w:jc w:val="both"/>
        <w:rPr>
          <w:b/>
        </w:rPr>
      </w:pPr>
    </w:p>
    <w:p w:rsidR="00274F39" w:rsidRPr="005003E6" w:rsidRDefault="00274F39" w:rsidP="00472ADA">
      <w:pPr>
        <w:pStyle w:val="BodyText"/>
        <w:spacing w:line="276" w:lineRule="auto"/>
        <w:jc w:val="both"/>
        <w:rPr>
          <w:b/>
        </w:rPr>
      </w:pPr>
      <w:r w:rsidRPr="005003E6">
        <w:rPr>
          <w:b/>
        </w:rPr>
        <w:t xml:space="preserve">ХІІІ. КОНФИДЕНЦИАЛНОСТ </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Чл.3</w:t>
      </w:r>
      <w:r w:rsidR="000F5ABC" w:rsidRPr="005003E6">
        <w:rPr>
          <w:snapToGrid w:val="0"/>
          <w:sz w:val="24"/>
          <w:szCs w:val="24"/>
        </w:rPr>
        <w:t>1</w:t>
      </w:r>
      <w:r w:rsidRPr="005003E6">
        <w:rPr>
          <w:snapToGrid w:val="0"/>
          <w:sz w:val="24"/>
          <w:szCs w:val="24"/>
        </w:rPr>
        <w:t>. ИЗПЪЛНИТЕЛЯТ и ВЪЗЛОЖИТЕЛЯТ третират като конфиденциална всяка информация, получена при и по повод изпълнението на договора.</w:t>
      </w:r>
    </w:p>
    <w:p w:rsidR="00C67286" w:rsidRPr="005003E6" w:rsidRDefault="00274F39" w:rsidP="00472ADA">
      <w:pPr>
        <w:spacing w:line="276" w:lineRule="auto"/>
        <w:ind w:left="720" w:hanging="720"/>
        <w:jc w:val="both"/>
        <w:rPr>
          <w:snapToGrid w:val="0"/>
          <w:sz w:val="24"/>
          <w:szCs w:val="24"/>
        </w:rPr>
      </w:pPr>
      <w:r w:rsidRPr="005003E6">
        <w:rPr>
          <w:snapToGrid w:val="0"/>
          <w:sz w:val="24"/>
          <w:szCs w:val="24"/>
        </w:rPr>
        <w:t>Чл.3</w:t>
      </w:r>
      <w:r w:rsidR="000F5ABC" w:rsidRPr="005003E6">
        <w:rPr>
          <w:snapToGrid w:val="0"/>
          <w:sz w:val="24"/>
          <w:szCs w:val="24"/>
        </w:rPr>
        <w:t>2</w:t>
      </w:r>
      <w:r w:rsidRPr="005003E6">
        <w:rPr>
          <w:snapToGrid w:val="0"/>
          <w:sz w:val="24"/>
          <w:szCs w:val="24"/>
        </w:rPr>
        <w:t xml:space="preserve">. Страните се задължават да запазят поверителността на всички предоставени документи, информация или други материали, свързани с Проекта, за срок не по-малко от 3 години след приключването </w:t>
      </w:r>
      <w:r w:rsidR="00C67286" w:rsidRPr="005003E6">
        <w:rPr>
          <w:snapToGrid w:val="0"/>
          <w:sz w:val="24"/>
          <w:szCs w:val="24"/>
        </w:rPr>
        <w:t>му</w:t>
      </w:r>
      <w:r w:rsidRPr="005003E6">
        <w:rPr>
          <w:snapToGrid w:val="0"/>
          <w:sz w:val="24"/>
          <w:szCs w:val="24"/>
        </w:rPr>
        <w:t xml:space="preserve">. </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Чл.3</w:t>
      </w:r>
      <w:r w:rsidR="000F5ABC" w:rsidRPr="005003E6">
        <w:rPr>
          <w:snapToGrid w:val="0"/>
          <w:sz w:val="24"/>
          <w:szCs w:val="24"/>
        </w:rPr>
        <w:t>3</w:t>
      </w:r>
      <w:r w:rsidRPr="005003E6">
        <w:rPr>
          <w:snapToGrid w:val="0"/>
          <w:sz w:val="24"/>
          <w:szCs w:val="24"/>
        </w:rPr>
        <w:t>. Страните се задължават да спазват изискванията за защита на личните данни, съобразно разпоредбите на чл.37 от Регламент на Комисията №1828/08.12.2006г. и приложимото национално законодателство.</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Чл.3</w:t>
      </w:r>
      <w:r w:rsidR="000F5ABC" w:rsidRPr="005003E6">
        <w:rPr>
          <w:snapToGrid w:val="0"/>
          <w:sz w:val="24"/>
          <w:szCs w:val="24"/>
        </w:rPr>
        <w:t>4</w:t>
      </w:r>
      <w:r w:rsidRPr="005003E6">
        <w:rPr>
          <w:snapToGrid w:val="0"/>
          <w:sz w:val="24"/>
          <w:szCs w:val="24"/>
        </w:rPr>
        <w:t>. ИЗПЪЛНИТЕЛЯТ няма право без предварителното писмено съгласие на ВЪЗЛОЖИТЕЛЯ да разкрива по какъвто и да е начин и под каквато и да е форма договора или част от него и всякаква информация, свързана с изпълнението му, на когото и да е, освен пред своите служители. Разкриването на информация пред такъв служител се осъществява само в необходимата степен за целите на изпълнение на договора.</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Чл.3</w:t>
      </w:r>
      <w:r w:rsidR="000F5ABC" w:rsidRPr="005003E6">
        <w:rPr>
          <w:snapToGrid w:val="0"/>
          <w:sz w:val="24"/>
          <w:szCs w:val="24"/>
        </w:rPr>
        <w:t>5</w:t>
      </w:r>
      <w:r w:rsidRPr="005003E6">
        <w:rPr>
          <w:snapToGrid w:val="0"/>
          <w:sz w:val="24"/>
          <w:szCs w:val="24"/>
        </w:rPr>
        <w:t xml:space="preserve">. ВЪЗЛОЖИТЕЛЯТ гарантира конфиденциалност при използването на предоставени от ИЗПЪЛНИТЕЛЯ документи и материали по договора, като не ги предоставя на трети лица. </w:t>
      </w:r>
    </w:p>
    <w:p w:rsidR="00274F39" w:rsidRDefault="00274F39" w:rsidP="00472ADA">
      <w:pPr>
        <w:pStyle w:val="BodyText"/>
        <w:spacing w:line="276" w:lineRule="auto"/>
        <w:jc w:val="both"/>
        <w:rPr>
          <w:b/>
        </w:rPr>
      </w:pPr>
    </w:p>
    <w:p w:rsidR="008E05D4" w:rsidRPr="008E05D4" w:rsidRDefault="008E05D4" w:rsidP="00472ADA">
      <w:pPr>
        <w:pStyle w:val="BodyText"/>
        <w:spacing w:line="276" w:lineRule="auto"/>
        <w:jc w:val="both"/>
        <w:rPr>
          <w:b/>
        </w:rPr>
      </w:pPr>
    </w:p>
    <w:p w:rsidR="00274F39" w:rsidRPr="005003E6" w:rsidRDefault="00274F39" w:rsidP="00472ADA">
      <w:pPr>
        <w:pStyle w:val="BodyText"/>
        <w:spacing w:line="276" w:lineRule="auto"/>
        <w:jc w:val="both"/>
        <w:rPr>
          <w:b/>
        </w:rPr>
      </w:pPr>
      <w:proofErr w:type="gramStart"/>
      <w:r w:rsidRPr="005003E6">
        <w:rPr>
          <w:b/>
          <w:lang w:val="en-US"/>
        </w:rPr>
        <w:t>X</w:t>
      </w:r>
      <w:r w:rsidRPr="005003E6">
        <w:rPr>
          <w:b/>
        </w:rPr>
        <w:t>І</w:t>
      </w:r>
      <w:r w:rsidRPr="005003E6">
        <w:rPr>
          <w:b/>
          <w:lang w:val="en-US"/>
        </w:rPr>
        <w:t>V</w:t>
      </w:r>
      <w:r w:rsidRPr="005003E6">
        <w:rPr>
          <w:b/>
        </w:rPr>
        <w:t>.</w:t>
      </w:r>
      <w:proofErr w:type="gramEnd"/>
      <w:r w:rsidRPr="005003E6">
        <w:rPr>
          <w:b/>
        </w:rPr>
        <w:t xml:space="preserve"> ДОПЪЛНИТЕЛНИ РАЗПОРЕДБИ</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Чл.3</w:t>
      </w:r>
      <w:r w:rsidR="000F5ABC" w:rsidRPr="005003E6">
        <w:rPr>
          <w:snapToGrid w:val="0"/>
          <w:sz w:val="24"/>
          <w:szCs w:val="24"/>
        </w:rPr>
        <w:t>6</w:t>
      </w:r>
      <w:r w:rsidRPr="005003E6">
        <w:rPr>
          <w:snapToGrid w:val="0"/>
          <w:sz w:val="24"/>
          <w:szCs w:val="24"/>
        </w:rPr>
        <w:t>. Министерство</w:t>
      </w:r>
      <w:r w:rsidR="00C67286" w:rsidRPr="005003E6">
        <w:rPr>
          <w:snapToGrid w:val="0"/>
          <w:sz w:val="24"/>
          <w:szCs w:val="24"/>
        </w:rPr>
        <w:t>то</w:t>
      </w:r>
      <w:r w:rsidRPr="005003E6">
        <w:rPr>
          <w:snapToGrid w:val="0"/>
          <w:sz w:val="24"/>
          <w:szCs w:val="24"/>
        </w:rPr>
        <w:t xml:space="preserve"> на енергетиката</w:t>
      </w:r>
      <w:r w:rsidR="00C67286" w:rsidRPr="005003E6">
        <w:rPr>
          <w:snapToGrid w:val="0"/>
          <w:sz w:val="24"/>
          <w:szCs w:val="24"/>
        </w:rPr>
        <w:t>,</w:t>
      </w:r>
      <w:r w:rsidRPr="005003E6">
        <w:rPr>
          <w:snapToGrid w:val="0"/>
          <w:sz w:val="24"/>
          <w:szCs w:val="24"/>
        </w:rPr>
        <w:t xml:space="preserve"> предоставящ</w:t>
      </w:r>
      <w:r w:rsidR="00C67286" w:rsidRPr="005003E6">
        <w:rPr>
          <w:snapToGrid w:val="0"/>
          <w:sz w:val="24"/>
          <w:szCs w:val="24"/>
        </w:rPr>
        <w:t>о</w:t>
      </w:r>
      <w:r w:rsidRPr="005003E6">
        <w:rPr>
          <w:snapToGrid w:val="0"/>
          <w:sz w:val="24"/>
          <w:szCs w:val="24"/>
        </w:rPr>
        <w:t xml:space="preserve"> безвъзмездната помощ по </w:t>
      </w:r>
      <w:r w:rsidR="00C67286" w:rsidRPr="005003E6">
        <w:rPr>
          <w:snapToGrid w:val="0"/>
          <w:sz w:val="24"/>
          <w:szCs w:val="24"/>
        </w:rPr>
        <w:t xml:space="preserve">Проект № BGENERGY-2.003-0003 „Подобряване на енергийната ефективност на М+С Хидравлик чрез изпълнение на мерки за енергийна ефективност”,  </w:t>
      </w:r>
      <w:r w:rsidRPr="005003E6">
        <w:rPr>
          <w:snapToGrid w:val="0"/>
          <w:sz w:val="24"/>
          <w:szCs w:val="24"/>
        </w:rPr>
        <w:t xml:space="preserve">не е страна по настоящия договор и не носи отговорност за вреди от какъвто и да е характер, настъпили вследствие неизпълнение на настоящия договор. </w:t>
      </w:r>
    </w:p>
    <w:p w:rsidR="008E05D4" w:rsidRDefault="008E05D4" w:rsidP="00472ADA">
      <w:pPr>
        <w:spacing w:line="276" w:lineRule="auto"/>
        <w:ind w:left="720" w:hanging="720"/>
        <w:jc w:val="both"/>
        <w:rPr>
          <w:snapToGrid w:val="0"/>
          <w:sz w:val="24"/>
          <w:szCs w:val="24"/>
        </w:rPr>
      </w:pP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 xml:space="preserve">Чл.37. Страните по настоящия договор се задължават да предприемат всички необходими мерки за избягване конфликти на интереси, както и да уведомят незабавно </w:t>
      </w:r>
      <w:r w:rsidR="00055E82" w:rsidRPr="005003E6">
        <w:rPr>
          <w:snapToGrid w:val="0"/>
          <w:sz w:val="24"/>
          <w:szCs w:val="24"/>
        </w:rPr>
        <w:t>Управляващия</w:t>
      </w:r>
      <w:r w:rsidRPr="005003E6">
        <w:rPr>
          <w:snapToGrid w:val="0"/>
          <w:sz w:val="24"/>
          <w:szCs w:val="24"/>
        </w:rPr>
        <w:t xml:space="preserve"> орган относно обстоятелство, което предизвиква или може</w:t>
      </w:r>
      <w:r w:rsidR="00055E82" w:rsidRPr="005003E6">
        <w:rPr>
          <w:snapToGrid w:val="0"/>
          <w:sz w:val="24"/>
          <w:szCs w:val="24"/>
        </w:rPr>
        <w:t xml:space="preserve"> да предизвика подобен конфликт:</w:t>
      </w:r>
    </w:p>
    <w:p w:rsidR="00274F39" w:rsidRPr="005003E6" w:rsidRDefault="00274F39" w:rsidP="00472ADA">
      <w:pPr>
        <w:widowControl/>
        <w:numPr>
          <w:ilvl w:val="1"/>
          <w:numId w:val="44"/>
        </w:numPr>
        <w:tabs>
          <w:tab w:val="clear" w:pos="1800"/>
          <w:tab w:val="num" w:pos="993"/>
        </w:tabs>
        <w:autoSpaceDE/>
        <w:autoSpaceDN/>
        <w:spacing w:line="276" w:lineRule="auto"/>
        <w:ind w:left="993" w:hanging="284"/>
        <w:jc w:val="both"/>
        <w:rPr>
          <w:snapToGrid w:val="0"/>
          <w:sz w:val="24"/>
          <w:szCs w:val="24"/>
        </w:rPr>
      </w:pPr>
      <w:r w:rsidRPr="005003E6">
        <w:rPr>
          <w:snapToGrid w:val="0"/>
          <w:sz w:val="24"/>
          <w:szCs w:val="24"/>
        </w:rPr>
        <w:t>конфликт на интереси е налице, когато за безпристрастното и обективно изпълнение на функциите по договора за безвъзмездна финансова помощ на което и да е лице, може да възникне съмнение поради причини, свързани със семейството, емоционалния живот, политическата и националната принадлежност, икономически интереси или други общи интереси, които то има с друго лице, съгласно чл.52 и чл.8/2 от Регламент 1605/2002г. относно финансовите разпоредби, приложими за общия бюджет на Европейската общност, изменен с Регламент на Съвета (ЕС, Евратом) №1995/2006г.</w:t>
      </w:r>
    </w:p>
    <w:p w:rsidR="00274F39" w:rsidRPr="005003E6" w:rsidRDefault="00274F39" w:rsidP="00472ADA">
      <w:pPr>
        <w:widowControl/>
        <w:numPr>
          <w:ilvl w:val="1"/>
          <w:numId w:val="44"/>
        </w:numPr>
        <w:tabs>
          <w:tab w:val="clear" w:pos="1800"/>
          <w:tab w:val="num" w:pos="993"/>
        </w:tabs>
        <w:autoSpaceDE/>
        <w:autoSpaceDN/>
        <w:spacing w:line="276" w:lineRule="auto"/>
        <w:ind w:left="993" w:hanging="284"/>
        <w:jc w:val="both"/>
        <w:rPr>
          <w:snapToGrid w:val="0"/>
          <w:sz w:val="24"/>
          <w:szCs w:val="24"/>
        </w:rPr>
      </w:pPr>
      <w:r w:rsidRPr="005003E6">
        <w:rPr>
          <w:snapToGrid w:val="0"/>
          <w:sz w:val="24"/>
          <w:szCs w:val="24"/>
        </w:rPr>
        <w:t>да няма сключен трудов или друг договор за изпълнение на ръководни или контролни функции с лице на трудово или служебно правоотношение в Управляващия орган или Министерството на</w:t>
      </w:r>
      <w:r w:rsidR="00055E82" w:rsidRPr="005003E6">
        <w:rPr>
          <w:snapToGrid w:val="0"/>
          <w:sz w:val="24"/>
          <w:szCs w:val="24"/>
        </w:rPr>
        <w:t xml:space="preserve"> енергетиката</w:t>
      </w:r>
      <w:r w:rsidRPr="005003E6">
        <w:rPr>
          <w:snapToGrid w:val="0"/>
          <w:sz w:val="24"/>
          <w:szCs w:val="24"/>
        </w:rPr>
        <w:t>,  докато заема съответната длъжност и една година след напускането й.</w:t>
      </w:r>
    </w:p>
    <w:p w:rsidR="00274F39" w:rsidRDefault="00274F39" w:rsidP="00472ADA">
      <w:pPr>
        <w:widowControl/>
        <w:numPr>
          <w:ilvl w:val="1"/>
          <w:numId w:val="44"/>
        </w:numPr>
        <w:tabs>
          <w:tab w:val="clear" w:pos="1800"/>
          <w:tab w:val="num" w:pos="993"/>
        </w:tabs>
        <w:autoSpaceDE/>
        <w:autoSpaceDN/>
        <w:spacing w:line="276" w:lineRule="auto"/>
        <w:ind w:left="993" w:hanging="284"/>
        <w:jc w:val="both"/>
        <w:rPr>
          <w:snapToGrid w:val="0"/>
          <w:sz w:val="24"/>
          <w:szCs w:val="24"/>
        </w:rPr>
      </w:pPr>
      <w:r w:rsidRPr="005003E6">
        <w:rPr>
          <w:snapToGrid w:val="0"/>
          <w:sz w:val="24"/>
          <w:szCs w:val="24"/>
        </w:rPr>
        <w:t>да не се представлява от лице на трудово или служебно правоотношение в Управляващия орган</w:t>
      </w:r>
      <w:r w:rsidR="00055E82" w:rsidRPr="005003E6">
        <w:rPr>
          <w:snapToGrid w:val="0"/>
          <w:sz w:val="24"/>
          <w:szCs w:val="24"/>
        </w:rPr>
        <w:t>,</w:t>
      </w:r>
      <w:r w:rsidRPr="005003E6">
        <w:rPr>
          <w:snapToGrid w:val="0"/>
          <w:sz w:val="24"/>
          <w:szCs w:val="24"/>
        </w:rPr>
        <w:t xml:space="preserve"> Министерство на</w:t>
      </w:r>
      <w:r w:rsidR="00055E82" w:rsidRPr="005003E6">
        <w:rPr>
          <w:snapToGrid w:val="0"/>
          <w:sz w:val="24"/>
          <w:szCs w:val="24"/>
        </w:rPr>
        <w:t xml:space="preserve"> енергетиката</w:t>
      </w:r>
      <w:r w:rsidRPr="005003E6">
        <w:rPr>
          <w:snapToGrid w:val="0"/>
          <w:sz w:val="24"/>
          <w:szCs w:val="24"/>
        </w:rPr>
        <w:t>,  докато заема съответната длъжност и една година след напускането й.</w:t>
      </w:r>
    </w:p>
    <w:p w:rsidR="008E05D4" w:rsidRPr="005003E6" w:rsidRDefault="008E05D4" w:rsidP="008E05D4">
      <w:pPr>
        <w:widowControl/>
        <w:autoSpaceDE/>
        <w:autoSpaceDN/>
        <w:spacing w:line="276" w:lineRule="auto"/>
        <w:ind w:left="709"/>
        <w:jc w:val="both"/>
        <w:rPr>
          <w:snapToGrid w:val="0"/>
          <w:sz w:val="24"/>
          <w:szCs w:val="24"/>
        </w:rPr>
      </w:pPr>
    </w:p>
    <w:p w:rsidR="00274F39" w:rsidRDefault="00274F39" w:rsidP="00472ADA">
      <w:pPr>
        <w:pStyle w:val="BodyText"/>
        <w:spacing w:line="276" w:lineRule="auto"/>
        <w:ind w:left="720" w:hanging="720"/>
        <w:jc w:val="both"/>
      </w:pPr>
      <w:r w:rsidRPr="005003E6">
        <w:rPr>
          <w:snapToGrid w:val="0"/>
        </w:rPr>
        <w:t>Чл.38.  ВЪЗЛОЖИТЕЛЯТ и ИЗПЪЛНИТЕЛЯТ се задължават да направят всичко необходимо за разгласяване на факта, че Проектът е получил финансиране от</w:t>
      </w:r>
      <w:r w:rsidR="00C67286" w:rsidRPr="005003E6">
        <w:t xml:space="preserve"> Исландия, Лихтенщайн и Норвегия по линия на Финансовия механизъм на Европейското икономическо пространство 2014-2021 по Програма</w:t>
      </w:r>
      <w:r w:rsidR="00754AC9" w:rsidRPr="005003E6">
        <w:rPr>
          <w:lang w:val="en-US"/>
        </w:rPr>
        <w:t xml:space="preserve"> </w:t>
      </w:r>
      <w:r w:rsidR="00C67286" w:rsidRPr="005003E6">
        <w:t>”Възобновяема енергия, енергийна ефективност, енергийна сигурност”.</w:t>
      </w:r>
    </w:p>
    <w:p w:rsidR="008E05D4" w:rsidRPr="005003E6" w:rsidRDefault="008E05D4" w:rsidP="00472ADA">
      <w:pPr>
        <w:pStyle w:val="BodyText"/>
        <w:spacing w:line="276" w:lineRule="auto"/>
        <w:ind w:left="720" w:hanging="720"/>
        <w:jc w:val="both"/>
        <w:rPr>
          <w:lang w:val="en-US"/>
        </w:rPr>
      </w:pPr>
    </w:p>
    <w:p w:rsidR="00274F39" w:rsidRPr="005003E6" w:rsidRDefault="00274F39" w:rsidP="00472ADA">
      <w:pPr>
        <w:pStyle w:val="BodyText"/>
        <w:spacing w:line="276" w:lineRule="auto"/>
        <w:ind w:left="720" w:hanging="720"/>
        <w:jc w:val="both"/>
        <w:rPr>
          <w:snapToGrid w:val="0"/>
        </w:rPr>
      </w:pPr>
      <w:r w:rsidRPr="005003E6">
        <w:rPr>
          <w:snapToGrid w:val="0"/>
        </w:rPr>
        <w:t xml:space="preserve">Чл.39. Страните следва да упоменават финансовия принос, предоставен от </w:t>
      </w:r>
      <w:r w:rsidR="00C67286" w:rsidRPr="005003E6">
        <w:t xml:space="preserve">Исландия, Лихтенщайн и Норвегия по линия на Финансовия механизъм на Европейското икономическо пространство 2014-2021, </w:t>
      </w:r>
      <w:r w:rsidRPr="005003E6">
        <w:rPr>
          <w:snapToGrid w:val="0"/>
        </w:rPr>
        <w:t>в каквито и да са документи и при всякакви контакти със средствата за осведомяване, свързани с изпълнението на настоящия договор. Всяка публикация във връзка с настоящия договор, под каквато и да е форма и в каквото и да е средство за осведомяване, в това число и интернет, трябва да съдържа следното заявление:</w:t>
      </w:r>
    </w:p>
    <w:p w:rsidR="00274F39" w:rsidRPr="005003E6" w:rsidRDefault="00274F39" w:rsidP="00472ADA">
      <w:pPr>
        <w:pStyle w:val="BodyText"/>
        <w:spacing w:line="276" w:lineRule="auto"/>
        <w:ind w:left="720" w:hanging="11"/>
        <w:jc w:val="both"/>
        <w:rPr>
          <w:i/>
        </w:rPr>
      </w:pPr>
      <w:r w:rsidRPr="005003E6">
        <w:rPr>
          <w:i/>
        </w:rPr>
        <w:t>„Проект</w:t>
      </w:r>
      <w:r w:rsidR="00F13A36">
        <w:rPr>
          <w:i/>
        </w:rPr>
        <w:t>ът</w:t>
      </w:r>
      <w:r w:rsidRPr="005003E6">
        <w:rPr>
          <w:i/>
        </w:rPr>
        <w:t xml:space="preserve"> се реализира с финансовата подкрепа на Исландия, Лихтенщайн и Норвегия </w:t>
      </w:r>
    </w:p>
    <w:p w:rsidR="00274F39" w:rsidRPr="005003E6" w:rsidRDefault="00274F39" w:rsidP="00472ADA">
      <w:pPr>
        <w:pStyle w:val="BodyText"/>
        <w:spacing w:line="276" w:lineRule="auto"/>
        <w:ind w:left="720" w:hanging="11"/>
        <w:jc w:val="both"/>
        <w:rPr>
          <w:i/>
        </w:rPr>
      </w:pPr>
      <w:r w:rsidRPr="005003E6">
        <w:rPr>
          <w:i/>
        </w:rPr>
        <w:t xml:space="preserve">по линия на Финансовия механизъм на Европейското икономическо пространство 2014-2021 </w:t>
      </w:r>
    </w:p>
    <w:p w:rsidR="00274F39" w:rsidRDefault="00274F39" w:rsidP="00472ADA">
      <w:pPr>
        <w:pStyle w:val="BodyText"/>
        <w:spacing w:line="276" w:lineRule="auto"/>
        <w:ind w:left="720" w:hanging="11"/>
        <w:jc w:val="both"/>
        <w:rPr>
          <w:i/>
        </w:rPr>
      </w:pPr>
      <w:r w:rsidRPr="005003E6">
        <w:rPr>
          <w:i/>
        </w:rPr>
        <w:t>по Програма”Възобновяема енергия, енергийна ефективност, енергийна сигурност</w:t>
      </w:r>
      <w:r w:rsidR="00C67286" w:rsidRPr="005003E6">
        <w:rPr>
          <w:i/>
        </w:rPr>
        <w:t>”</w:t>
      </w:r>
      <w:r w:rsidRPr="005003E6">
        <w:rPr>
          <w:i/>
        </w:rPr>
        <w:t>.</w:t>
      </w:r>
    </w:p>
    <w:p w:rsidR="008E05D4" w:rsidRPr="005003E6" w:rsidRDefault="008E05D4" w:rsidP="00472ADA">
      <w:pPr>
        <w:pStyle w:val="BodyText"/>
        <w:spacing w:line="276" w:lineRule="auto"/>
        <w:ind w:left="720" w:hanging="11"/>
        <w:jc w:val="both"/>
        <w:rPr>
          <w:i/>
          <w:lang w:val="en-US"/>
        </w:rPr>
      </w:pPr>
    </w:p>
    <w:p w:rsidR="00274F39" w:rsidRPr="005003E6" w:rsidRDefault="00274F39" w:rsidP="00472ADA">
      <w:pPr>
        <w:spacing w:line="276" w:lineRule="auto"/>
        <w:ind w:left="720" w:hanging="720"/>
        <w:jc w:val="both"/>
        <w:rPr>
          <w:snapToGrid w:val="0"/>
          <w:sz w:val="24"/>
          <w:szCs w:val="24"/>
        </w:rPr>
      </w:pPr>
      <w:bookmarkStart w:id="0" w:name="_Ref43882704"/>
      <w:r w:rsidRPr="005003E6">
        <w:rPr>
          <w:snapToGrid w:val="0"/>
          <w:sz w:val="24"/>
          <w:szCs w:val="24"/>
        </w:rPr>
        <w:t>Чл.</w:t>
      </w:r>
      <w:r w:rsidR="00472ADA" w:rsidRPr="005003E6">
        <w:rPr>
          <w:snapToGrid w:val="0"/>
          <w:sz w:val="24"/>
          <w:szCs w:val="24"/>
          <w:lang w:val="en-US"/>
        </w:rPr>
        <w:t>40</w:t>
      </w:r>
      <w:r w:rsidRPr="005003E6">
        <w:rPr>
          <w:snapToGrid w:val="0"/>
          <w:sz w:val="24"/>
          <w:szCs w:val="24"/>
        </w:rPr>
        <w:t xml:space="preserve">. Страните се задължават да допускат упълномощените от Управляващия орган лица, националните одитиращи органи, Европейската комисия, Европейската служба за борба с измамите, Европейската сметна палата и външни одитори, извършващи проверки, да </w:t>
      </w:r>
      <w:r w:rsidRPr="005003E6">
        <w:rPr>
          <w:snapToGrid w:val="0"/>
          <w:sz w:val="24"/>
          <w:szCs w:val="24"/>
        </w:rPr>
        <w:lastRenderedPageBreak/>
        <w:t>проверяват, посредством проучване на документацията или проверки на място, изпълнението на настоящия договор,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 Тези проверки могат да се провеждат в срок до три години след приключването на проекта, както и до приключване на евентуални административни, следствени или съдебни производства.</w:t>
      </w:r>
      <w:bookmarkEnd w:id="0"/>
    </w:p>
    <w:p w:rsidR="00274F39" w:rsidRPr="005003E6" w:rsidRDefault="00274F39" w:rsidP="00472ADA">
      <w:pPr>
        <w:pStyle w:val="BodyText"/>
        <w:spacing w:line="276" w:lineRule="auto"/>
        <w:jc w:val="both"/>
        <w:rPr>
          <w:lang w:val="en-GB"/>
        </w:rPr>
      </w:pPr>
    </w:p>
    <w:p w:rsidR="00472ADA" w:rsidRPr="005003E6" w:rsidRDefault="00472ADA" w:rsidP="00472ADA">
      <w:pPr>
        <w:pStyle w:val="BodyText"/>
        <w:spacing w:line="276" w:lineRule="auto"/>
        <w:jc w:val="both"/>
        <w:rPr>
          <w:lang w:val="en-GB"/>
        </w:rPr>
      </w:pPr>
    </w:p>
    <w:p w:rsidR="00274F39" w:rsidRPr="005003E6" w:rsidRDefault="00274F39" w:rsidP="00472ADA">
      <w:pPr>
        <w:pStyle w:val="BodyText"/>
        <w:spacing w:line="276" w:lineRule="auto"/>
        <w:jc w:val="both"/>
        <w:rPr>
          <w:b/>
        </w:rPr>
      </w:pPr>
      <w:r w:rsidRPr="005003E6">
        <w:rPr>
          <w:b/>
        </w:rPr>
        <w:t xml:space="preserve">ХV. ЗАКЛЮЧИТЕЛНИ РАЗПОРЕДБИ </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Чл.4</w:t>
      </w:r>
      <w:r w:rsidR="00472ADA" w:rsidRPr="005003E6">
        <w:rPr>
          <w:snapToGrid w:val="0"/>
          <w:sz w:val="24"/>
          <w:szCs w:val="24"/>
          <w:lang w:val="en-US"/>
        </w:rPr>
        <w:t>1</w:t>
      </w:r>
      <w:r w:rsidRPr="005003E6">
        <w:rPr>
          <w:snapToGrid w:val="0"/>
          <w:sz w:val="24"/>
          <w:szCs w:val="24"/>
        </w:rPr>
        <w:t>.</w:t>
      </w:r>
      <w:r w:rsidRPr="005003E6">
        <w:rPr>
          <w:snapToGrid w:val="0"/>
          <w:sz w:val="24"/>
          <w:szCs w:val="24"/>
        </w:rPr>
        <w:tab/>
        <w:t xml:space="preserve">Комуникациите по този договор се осъществяват в писмена форма. Всяка писмена комуникация, отнасяща се до този договор между ВЪЗЛОЖИТЕЛЯ и ИЗПЪЛНИТЕЛЯ, трябва да посочва заглавието и идентификационния номер на Договора, и трябва да се изпраща по пощата, електронна поща или на ръка. </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Чл.4</w:t>
      </w:r>
      <w:r w:rsidR="00472ADA" w:rsidRPr="005003E6">
        <w:rPr>
          <w:snapToGrid w:val="0"/>
          <w:sz w:val="24"/>
          <w:szCs w:val="24"/>
          <w:lang w:val="en-US"/>
        </w:rPr>
        <w:t>2</w:t>
      </w:r>
      <w:r w:rsidRPr="005003E6">
        <w:rPr>
          <w:snapToGrid w:val="0"/>
          <w:sz w:val="24"/>
          <w:szCs w:val="24"/>
        </w:rPr>
        <w:t xml:space="preserve">. Изменения и допълнения към договора могат да се правят само след писмено съгласуване с </w:t>
      </w:r>
      <w:r w:rsidR="00055E82" w:rsidRPr="005003E6">
        <w:rPr>
          <w:snapToGrid w:val="0"/>
          <w:sz w:val="24"/>
          <w:szCs w:val="24"/>
        </w:rPr>
        <w:t>Управляващия</w:t>
      </w:r>
      <w:r w:rsidRPr="005003E6">
        <w:rPr>
          <w:snapToGrid w:val="0"/>
          <w:sz w:val="24"/>
          <w:szCs w:val="24"/>
        </w:rPr>
        <w:t xml:space="preserve"> орган, в писмена форма, при вз</w:t>
      </w:r>
      <w:r w:rsidR="00055E82" w:rsidRPr="005003E6">
        <w:rPr>
          <w:snapToGrid w:val="0"/>
          <w:sz w:val="24"/>
          <w:szCs w:val="24"/>
        </w:rPr>
        <w:t xml:space="preserve">аимно съгласие на двете страни и се </w:t>
      </w:r>
      <w:r w:rsidRPr="005003E6">
        <w:rPr>
          <w:snapToGrid w:val="0"/>
          <w:sz w:val="24"/>
          <w:szCs w:val="24"/>
        </w:rPr>
        <w:t>считат за неразделна част от него и не могат да бъдат тълкувани поотделно.</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Чл.4</w:t>
      </w:r>
      <w:r w:rsidR="00472ADA" w:rsidRPr="005003E6">
        <w:rPr>
          <w:snapToGrid w:val="0"/>
          <w:sz w:val="24"/>
          <w:szCs w:val="24"/>
          <w:lang w:val="en-US"/>
        </w:rPr>
        <w:t>3</w:t>
      </w:r>
      <w:r w:rsidRPr="005003E6">
        <w:rPr>
          <w:snapToGrid w:val="0"/>
          <w:sz w:val="24"/>
          <w:szCs w:val="24"/>
        </w:rPr>
        <w:t>. Нищожността на някоя клауза от договора или на допълнително уговорени условия не води до нищожност на друга клауза или на договора като цяло.</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Чл.4</w:t>
      </w:r>
      <w:r w:rsidR="00472ADA" w:rsidRPr="005003E6">
        <w:rPr>
          <w:snapToGrid w:val="0"/>
          <w:sz w:val="24"/>
          <w:szCs w:val="24"/>
          <w:lang w:val="en-US"/>
        </w:rPr>
        <w:t>4</w:t>
      </w:r>
      <w:r w:rsidRPr="005003E6">
        <w:rPr>
          <w:snapToGrid w:val="0"/>
          <w:sz w:val="24"/>
          <w:szCs w:val="24"/>
        </w:rPr>
        <w:t xml:space="preserve">. Страните ще решават спорове възникнали при или по повод изпълнението на договора или свързани с договора или с неговото тълкуване, недействителност, неизпълнение или прекратяване по взаимно съгласие, а при непостигане на такова – спорът се отнася за решаване пред компетентен съд на територията на Република България по реда на Гражданско процесуалния кодекс. </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w:t>
      </w:r>
      <w:r w:rsidR="00472ADA" w:rsidRPr="005003E6">
        <w:rPr>
          <w:snapToGrid w:val="0"/>
          <w:sz w:val="24"/>
          <w:szCs w:val="24"/>
        </w:rPr>
        <w:t>4</w:t>
      </w:r>
      <w:r w:rsidR="00472ADA" w:rsidRPr="005003E6">
        <w:rPr>
          <w:snapToGrid w:val="0"/>
          <w:sz w:val="24"/>
          <w:szCs w:val="24"/>
          <w:lang w:val="en-US"/>
        </w:rPr>
        <w:t>5</w:t>
      </w:r>
      <w:r w:rsidRPr="005003E6">
        <w:rPr>
          <w:snapToGrid w:val="0"/>
          <w:sz w:val="24"/>
          <w:szCs w:val="24"/>
        </w:rPr>
        <w:t>. За неуредените в настоящия договор въпроси се прилагат разпоредбите на действащото българско законодателство.</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Чл.4</w:t>
      </w:r>
      <w:r w:rsidR="00472ADA" w:rsidRPr="005003E6">
        <w:rPr>
          <w:snapToGrid w:val="0"/>
          <w:sz w:val="24"/>
          <w:szCs w:val="24"/>
          <w:lang w:val="en-US"/>
        </w:rPr>
        <w:t>6</w:t>
      </w:r>
      <w:r w:rsidRPr="005003E6">
        <w:rPr>
          <w:snapToGrid w:val="0"/>
          <w:sz w:val="24"/>
          <w:szCs w:val="24"/>
        </w:rPr>
        <w:t>. Настоящият договор се подписа в два еднообразни екземпляра – по един за ВЪЗЛОЖИТЕЛЯ и ИЗПЪЛНИТЕЛЯ.</w:t>
      </w:r>
      <w:r w:rsidR="0096192F">
        <w:rPr>
          <w:snapToGrid w:val="0"/>
          <w:sz w:val="24"/>
          <w:szCs w:val="24"/>
        </w:rPr>
        <w:t xml:space="preserve"> </w:t>
      </w:r>
      <w:r w:rsidRPr="005003E6">
        <w:rPr>
          <w:snapToGrid w:val="0"/>
          <w:sz w:val="24"/>
          <w:szCs w:val="24"/>
        </w:rPr>
        <w:t>В случай на несъответствие между българската и английската версии на този договор, английският вариант има предимство.</w:t>
      </w:r>
    </w:p>
    <w:p w:rsidR="00274F39" w:rsidRPr="005003E6" w:rsidRDefault="00472ADA" w:rsidP="008E05D4">
      <w:pPr>
        <w:spacing w:line="276" w:lineRule="auto"/>
        <w:ind w:left="720" w:hanging="720"/>
        <w:jc w:val="both"/>
        <w:rPr>
          <w:snapToGrid w:val="0"/>
          <w:sz w:val="24"/>
          <w:szCs w:val="24"/>
        </w:rPr>
      </w:pPr>
      <w:r w:rsidRPr="005003E6">
        <w:rPr>
          <w:snapToGrid w:val="0"/>
          <w:sz w:val="24"/>
          <w:szCs w:val="24"/>
        </w:rPr>
        <w:t>Чл.4</w:t>
      </w:r>
      <w:r w:rsidRPr="00526488">
        <w:rPr>
          <w:snapToGrid w:val="0"/>
          <w:sz w:val="24"/>
          <w:szCs w:val="24"/>
        </w:rPr>
        <w:t>7</w:t>
      </w:r>
      <w:r w:rsidR="00274F39" w:rsidRPr="005003E6">
        <w:rPr>
          <w:snapToGrid w:val="0"/>
          <w:sz w:val="24"/>
          <w:szCs w:val="24"/>
        </w:rPr>
        <w:t xml:space="preserve">. Неразделна част от настоящия договор </w:t>
      </w:r>
      <w:r w:rsidR="008E05D4">
        <w:rPr>
          <w:snapToGrid w:val="0"/>
          <w:sz w:val="24"/>
          <w:szCs w:val="24"/>
        </w:rPr>
        <w:t>е</w:t>
      </w:r>
      <w:r w:rsidR="00274F39" w:rsidRPr="005003E6">
        <w:rPr>
          <w:snapToGrid w:val="0"/>
          <w:sz w:val="24"/>
          <w:szCs w:val="24"/>
        </w:rPr>
        <w:t xml:space="preserve"> приложен</w:t>
      </w:r>
      <w:r w:rsidR="008E05D4">
        <w:rPr>
          <w:snapToGrid w:val="0"/>
          <w:sz w:val="24"/>
          <w:szCs w:val="24"/>
        </w:rPr>
        <w:t>ата</w:t>
      </w:r>
      <w:r w:rsidR="00274F39" w:rsidRPr="005003E6">
        <w:rPr>
          <w:snapToGrid w:val="0"/>
          <w:sz w:val="24"/>
          <w:szCs w:val="24"/>
        </w:rPr>
        <w:t xml:space="preserve"> </w:t>
      </w:r>
      <w:r w:rsidR="00274F39" w:rsidRPr="005003E6">
        <w:rPr>
          <w:sz w:val="24"/>
          <w:szCs w:val="24"/>
        </w:rPr>
        <w:t xml:space="preserve">Оферта </w:t>
      </w:r>
      <w:r w:rsidR="00274F39" w:rsidRPr="005003E6">
        <w:rPr>
          <w:snapToGrid w:val="0"/>
          <w:sz w:val="24"/>
          <w:szCs w:val="24"/>
        </w:rPr>
        <w:t xml:space="preserve"> </w:t>
      </w:r>
    </w:p>
    <w:p w:rsidR="00274F39" w:rsidRPr="005003E6" w:rsidRDefault="00274F39" w:rsidP="00472ADA">
      <w:pPr>
        <w:pStyle w:val="BodyText"/>
        <w:spacing w:line="276" w:lineRule="auto"/>
        <w:rPr>
          <w:lang w:val="en-US"/>
        </w:rPr>
      </w:pPr>
    </w:p>
    <w:p w:rsidR="00472ADA" w:rsidRPr="005003E6" w:rsidRDefault="00472ADA" w:rsidP="00472ADA">
      <w:pPr>
        <w:pStyle w:val="BodyText"/>
        <w:spacing w:line="276" w:lineRule="auto"/>
        <w:rPr>
          <w:lang w:val="en-US"/>
        </w:rPr>
      </w:pPr>
    </w:p>
    <w:p w:rsidR="00274F39" w:rsidRPr="005003E6" w:rsidRDefault="00274F39" w:rsidP="00472ADA">
      <w:pPr>
        <w:pStyle w:val="BodyText"/>
        <w:spacing w:line="276" w:lineRule="auto"/>
        <w:rPr>
          <w:b/>
        </w:rPr>
      </w:pPr>
      <w:r w:rsidRPr="005003E6">
        <w:rPr>
          <w:b/>
        </w:rPr>
        <w:t xml:space="preserve">За </w:t>
      </w:r>
      <w:r w:rsidRPr="005003E6">
        <w:rPr>
          <w:b/>
          <w:lang w:val="ru-RU"/>
        </w:rPr>
        <w:t xml:space="preserve"> </w:t>
      </w:r>
      <w:r w:rsidRPr="005003E6">
        <w:rPr>
          <w:b/>
        </w:rPr>
        <w:t xml:space="preserve">ВЪЗЛОЖИТЕЛЯ: </w:t>
      </w:r>
      <w:r w:rsidRPr="005003E6">
        <w:rPr>
          <w:b/>
        </w:rPr>
        <w:tab/>
      </w:r>
      <w:r w:rsidRPr="005003E6">
        <w:rPr>
          <w:b/>
        </w:rPr>
        <w:tab/>
      </w:r>
      <w:r w:rsidRPr="005003E6">
        <w:rPr>
          <w:b/>
        </w:rPr>
        <w:tab/>
      </w:r>
      <w:r w:rsidRPr="005003E6">
        <w:rPr>
          <w:b/>
        </w:rPr>
        <w:tab/>
        <w:t xml:space="preserve">За </w:t>
      </w:r>
      <w:r w:rsidRPr="005003E6">
        <w:rPr>
          <w:b/>
          <w:lang w:val="ru-RU"/>
        </w:rPr>
        <w:t xml:space="preserve"> </w:t>
      </w:r>
      <w:r w:rsidRPr="005003E6">
        <w:rPr>
          <w:b/>
        </w:rPr>
        <w:t>ИЗПЪЛНИТЕЛЯ:</w:t>
      </w:r>
    </w:p>
    <w:p w:rsidR="00274F39" w:rsidRPr="005003E6" w:rsidRDefault="00274F39" w:rsidP="00472ADA">
      <w:pPr>
        <w:pStyle w:val="BodyText"/>
        <w:spacing w:line="276" w:lineRule="auto"/>
        <w:jc w:val="both"/>
        <w:rPr>
          <w:i/>
        </w:rPr>
      </w:pPr>
    </w:p>
    <w:p w:rsidR="00274F39" w:rsidRPr="005003E6" w:rsidRDefault="00274F39" w:rsidP="00472ADA">
      <w:pPr>
        <w:pStyle w:val="BodyText"/>
        <w:spacing w:line="276" w:lineRule="auto"/>
        <w:jc w:val="both"/>
        <w:rPr>
          <w:i/>
        </w:rPr>
      </w:pPr>
      <w:r w:rsidRPr="005003E6">
        <w:t>Владимир Спасов</w:t>
      </w:r>
      <w:r w:rsidRPr="005003E6">
        <w:tab/>
        <w:t>................</w:t>
      </w:r>
      <w:r w:rsidRPr="005003E6">
        <w:rPr>
          <w:lang w:val="en-GB"/>
        </w:rPr>
        <w:t>.....</w:t>
      </w:r>
      <w:r w:rsidRPr="005003E6">
        <w:t xml:space="preserve"> </w:t>
      </w:r>
      <w:r w:rsidRPr="005003E6">
        <w:tab/>
      </w:r>
      <w:r w:rsidRPr="005003E6">
        <w:tab/>
      </w:r>
      <w:r w:rsidRPr="005003E6">
        <w:tab/>
      </w:r>
      <w:r w:rsidR="00472ADA" w:rsidRPr="005003E6">
        <w:rPr>
          <w:lang w:val="en-US"/>
        </w:rPr>
        <w:t xml:space="preserve">………………….  </w:t>
      </w:r>
      <w:r w:rsidRPr="005003E6">
        <w:t xml:space="preserve"> </w:t>
      </w:r>
      <w:r w:rsidRPr="005003E6">
        <w:rPr>
          <w:lang w:val="en-US"/>
        </w:rPr>
        <w:t>.......................</w:t>
      </w:r>
    </w:p>
    <w:p w:rsidR="00274F39" w:rsidRPr="005003E6" w:rsidRDefault="00274F39" w:rsidP="00472ADA">
      <w:pPr>
        <w:pStyle w:val="BodyText"/>
        <w:spacing w:line="276" w:lineRule="auto"/>
        <w:jc w:val="both"/>
      </w:pPr>
    </w:p>
    <w:p w:rsidR="00F96F34" w:rsidRPr="005003E6" w:rsidRDefault="00274F39" w:rsidP="00472ADA">
      <w:pPr>
        <w:pStyle w:val="BodyText"/>
        <w:spacing w:line="276" w:lineRule="auto"/>
        <w:jc w:val="both"/>
        <w:rPr>
          <w:b/>
        </w:rPr>
      </w:pPr>
      <w:r w:rsidRPr="005003E6">
        <w:t>Милко Ангелов</w:t>
      </w:r>
      <w:r w:rsidRPr="005003E6">
        <w:tab/>
        <w:t>................</w:t>
      </w:r>
      <w:r w:rsidRPr="005003E6">
        <w:rPr>
          <w:lang w:val="en-GB"/>
        </w:rPr>
        <w:t>.......</w:t>
      </w:r>
      <w:r w:rsidRPr="005003E6">
        <w:rPr>
          <w:lang w:val="en-GB"/>
        </w:rPr>
        <w:tab/>
      </w:r>
      <w:r w:rsidRPr="005003E6">
        <w:rPr>
          <w:lang w:val="en-GB"/>
        </w:rPr>
        <w:tab/>
      </w:r>
    </w:p>
    <w:p w:rsidR="00B83E19" w:rsidRPr="005003E6" w:rsidRDefault="00B83E19" w:rsidP="00472ADA">
      <w:pPr>
        <w:spacing w:line="276" w:lineRule="auto"/>
        <w:ind w:right="-1"/>
        <w:jc w:val="both"/>
        <w:rPr>
          <w:b/>
        </w:rPr>
      </w:pPr>
    </w:p>
    <w:sectPr w:rsidR="00B83E19" w:rsidRPr="005003E6" w:rsidSect="0044216A">
      <w:headerReference w:type="default" r:id="rId7"/>
      <w:footerReference w:type="default" r:id="rId8"/>
      <w:pgSz w:w="11910" w:h="16840" w:code="9"/>
      <w:pgMar w:top="3403" w:right="567" w:bottom="1298" w:left="851" w:header="567" w:footer="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4834" w:rsidRDefault="00904834">
      <w:r>
        <w:separator/>
      </w:r>
    </w:p>
  </w:endnote>
  <w:endnote w:type="continuationSeparator" w:id="0">
    <w:p w:rsidR="00904834" w:rsidRDefault="0090483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834" w:rsidRPr="008D1B99" w:rsidRDefault="00904834" w:rsidP="00492C3C">
    <w:pPr>
      <w:pStyle w:val="Default"/>
      <w:jc w:val="center"/>
      <w:rPr>
        <w:rFonts w:ascii="Arial" w:hAnsi="Arial" w:cs="Arial"/>
        <w:i/>
        <w:sz w:val="16"/>
        <w:szCs w:val="16"/>
      </w:rPr>
    </w:pPr>
    <w:r>
      <w:rPr>
        <w:rFonts w:ascii="Arial" w:hAnsi="Arial" w:cs="Arial"/>
        <w:i/>
        <w:sz w:val="16"/>
        <w:szCs w:val="16"/>
      </w:rPr>
      <w:t>Проектът</w:t>
    </w:r>
    <w:r w:rsidRPr="008D1B99">
      <w:rPr>
        <w:rFonts w:ascii="Arial" w:hAnsi="Arial" w:cs="Arial"/>
        <w:i/>
        <w:sz w:val="16"/>
        <w:szCs w:val="16"/>
      </w:rPr>
      <w:t xml:space="preserve"> се реализира с финансовата подкрепа на Исландия, Лихтенщайн и Норвегия </w:t>
    </w:r>
  </w:p>
  <w:p w:rsidR="00904834" w:rsidRPr="008D1B99" w:rsidRDefault="00904834" w:rsidP="00492C3C">
    <w:pPr>
      <w:pStyle w:val="Default"/>
      <w:jc w:val="center"/>
      <w:rPr>
        <w:rFonts w:ascii="Arial" w:hAnsi="Arial" w:cs="Arial"/>
        <w:i/>
        <w:sz w:val="16"/>
        <w:szCs w:val="16"/>
      </w:rPr>
    </w:pPr>
    <w:r w:rsidRPr="008D1B99">
      <w:rPr>
        <w:rFonts w:ascii="Arial" w:hAnsi="Arial" w:cs="Arial"/>
        <w:i/>
        <w:sz w:val="16"/>
        <w:szCs w:val="16"/>
      </w:rPr>
      <w:t xml:space="preserve">по линия на Финансовия механизъм на Европейското икономическо пространство 2014-2021 </w:t>
    </w:r>
  </w:p>
  <w:p w:rsidR="00904834" w:rsidRPr="00492C3C" w:rsidRDefault="00904834" w:rsidP="00492C3C">
    <w:pPr>
      <w:pStyle w:val="Default"/>
      <w:jc w:val="center"/>
      <w:rPr>
        <w:rFonts w:ascii="Arial" w:hAnsi="Arial" w:cs="Arial"/>
        <w:bCs/>
        <w:sz w:val="16"/>
        <w:szCs w:val="16"/>
      </w:rPr>
    </w:pPr>
    <w:r w:rsidRPr="008D1B99">
      <w:rPr>
        <w:rFonts w:ascii="Arial" w:hAnsi="Arial" w:cs="Arial"/>
        <w:i/>
        <w:sz w:val="16"/>
        <w:szCs w:val="16"/>
      </w:rPr>
      <w:t>по Програма”Възобновяема енергия, енергийна ефективност, енергийна сигурност”</w:t>
    </w:r>
  </w:p>
  <w:sdt>
    <w:sdtPr>
      <w:id w:val="8211999"/>
      <w:docPartObj>
        <w:docPartGallery w:val="Page Numbers (Bottom of Page)"/>
        <w:docPartUnique/>
      </w:docPartObj>
    </w:sdtPr>
    <w:sdtContent>
      <w:sdt>
        <w:sdtPr>
          <w:id w:val="8212000"/>
          <w:docPartObj>
            <w:docPartGallery w:val="Page Numbers (Top of Page)"/>
            <w:docPartUnique/>
          </w:docPartObj>
        </w:sdtPr>
        <w:sdtContent>
          <w:p w:rsidR="00904834" w:rsidRDefault="00673D2A" w:rsidP="00492C3C">
            <w:pPr>
              <w:pStyle w:val="Footer"/>
              <w:jc w:val="right"/>
            </w:pPr>
            <w:r>
              <w:rPr>
                <w:b/>
                <w:sz w:val="24"/>
                <w:szCs w:val="24"/>
              </w:rPr>
              <w:fldChar w:fldCharType="begin"/>
            </w:r>
            <w:r w:rsidR="00904834">
              <w:rPr>
                <w:b/>
              </w:rPr>
              <w:instrText>PAGE</w:instrText>
            </w:r>
            <w:r>
              <w:rPr>
                <w:b/>
                <w:sz w:val="24"/>
                <w:szCs w:val="24"/>
              </w:rPr>
              <w:fldChar w:fldCharType="separate"/>
            </w:r>
            <w:r w:rsidR="007C2ADF">
              <w:rPr>
                <w:b/>
                <w:noProof/>
              </w:rPr>
              <w:t>1</w:t>
            </w:r>
            <w:r>
              <w:rPr>
                <w:b/>
                <w:sz w:val="24"/>
                <w:szCs w:val="24"/>
              </w:rPr>
              <w:fldChar w:fldCharType="end"/>
            </w:r>
            <w:r w:rsidR="00904834">
              <w:t xml:space="preserve"> / </w:t>
            </w:r>
            <w:r>
              <w:rPr>
                <w:b/>
                <w:sz w:val="24"/>
                <w:szCs w:val="24"/>
              </w:rPr>
              <w:fldChar w:fldCharType="begin"/>
            </w:r>
            <w:r w:rsidR="00904834">
              <w:rPr>
                <w:b/>
              </w:rPr>
              <w:instrText>NUMPAGES</w:instrText>
            </w:r>
            <w:r>
              <w:rPr>
                <w:b/>
                <w:sz w:val="24"/>
                <w:szCs w:val="24"/>
              </w:rPr>
              <w:fldChar w:fldCharType="separate"/>
            </w:r>
            <w:r w:rsidR="007C2ADF">
              <w:rPr>
                <w:b/>
                <w:noProof/>
              </w:rPr>
              <w:t>8</w:t>
            </w:r>
            <w:r>
              <w:rPr>
                <w:b/>
                <w:sz w:val="24"/>
                <w:szCs w:val="24"/>
              </w:rPr>
              <w:fldChar w:fldCharType="end"/>
            </w:r>
          </w:p>
        </w:sdtContent>
      </w:sdt>
    </w:sdtContent>
  </w:sdt>
  <w:p w:rsidR="00904834" w:rsidRDefault="00904834" w:rsidP="00FE55EF">
    <w:pPr>
      <w:pStyle w:val="Default"/>
      <w:jc w:val="center"/>
      <w:rPr>
        <w:rFonts w:ascii="Arial" w:hAnsi="Arial" w:cs="Arial"/>
        <w:sz w:val="16"/>
        <w:szCs w:val="16"/>
      </w:rPr>
    </w:pPr>
  </w:p>
  <w:p w:rsidR="00904834" w:rsidRPr="0004670C" w:rsidRDefault="00904834" w:rsidP="000467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4834" w:rsidRDefault="00904834">
      <w:r>
        <w:separator/>
      </w:r>
    </w:p>
  </w:footnote>
  <w:footnote w:type="continuationSeparator" w:id="0">
    <w:p w:rsidR="00904834" w:rsidRDefault="009048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834" w:rsidRDefault="00673D2A">
    <w:pPr>
      <w:pStyle w:val="BodyText"/>
      <w:spacing w:line="14" w:lineRule="auto"/>
      <w:rPr>
        <w:sz w:val="20"/>
      </w:rPr>
    </w:pPr>
    <w:r>
      <w:rPr>
        <w:noProof/>
        <w:sz w:val="20"/>
        <w:lang w:eastAsia="bg-BG"/>
      </w:rPr>
      <w:pict>
        <v:group id="_x0000_s4107" style="position:absolute;margin-left:-39.9pt;margin-top:-9.45pt;width:543.35pt;height:137.95pt;z-index:251658240" coordorigin="894,556" coordsize="10867,2759">
          <v:shapetype id="_x0000_t32" coordsize="21600,21600" o:spt="32" o:oned="t" path="m,l21600,21600e" filled="f">
            <v:path arrowok="t" fillok="f" o:connecttype="none"/>
            <o:lock v:ext="edit" shapetype="t"/>
          </v:shapetype>
          <v:shape id="_x0000_s4108" type="#_x0000_t32" style="position:absolute;left:894;top:3315;width:10490;height:0" o:connectortype="straight"/>
          <v:group id="_x0000_s4109" style="position:absolute;left:1128;top:556;width:2921;height:1936" coordorigin="1128,556" coordsize="2921,19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4110" type="#_x0000_t75" style="position:absolute;left:1128;top:556;width:2921;height:1562;visibility:visible">
              <v:imagedata r:id="rId1" o:title=""/>
            </v:shape>
            <v:shapetype id="_x0000_t202" coordsize="21600,21600" o:spt="202" path="m,l,21600r21600,l21600,xe">
              <v:stroke joinstyle="miter"/>
              <v:path gradientshapeok="t" o:connecttype="rect"/>
            </v:shapetype>
            <v:shape id="_x0000_s4111" type="#_x0000_t202" style="position:absolute;left:1490;top:2118;width:2199;height:374;mso-height-percent:200;mso-height-percent:200;mso-width-relative:margin;mso-height-relative:margin" stroked="f">
              <v:textbox style="mso-next-textbox:#_x0000_s4111">
                <w:txbxContent>
                  <w:p w:rsidR="00904834" w:rsidRPr="00E30061" w:rsidRDefault="00673D2A" w:rsidP="00492C3C">
                    <w:hyperlink r:id="rId2" w:history="1">
                      <w:r w:rsidR="00904834" w:rsidRPr="00644BCF">
                        <w:rPr>
                          <w:rStyle w:val="Hyperlink"/>
                          <w:sz w:val="20"/>
                        </w:rPr>
                        <w:t>www.eeagrants.bg</w:t>
                      </w:r>
                    </w:hyperlink>
                  </w:p>
                </w:txbxContent>
              </v:textbox>
            </v:shape>
          </v:group>
          <v:shape id="_x0000_s4112" type="#_x0000_t202" style="position:absolute;left:1874;top:2595;width:9015;height:631;mso-width-relative:margin;mso-height-relative:margin" filled="f" stroked="f">
            <v:textbox style="mso-next-textbox:#_x0000_s4112">
              <w:txbxContent>
                <w:p w:rsidR="00904834" w:rsidRPr="006D66C9" w:rsidRDefault="00904834" w:rsidP="00492C3C">
                  <w:pPr>
                    <w:jc w:val="center"/>
                    <w:rPr>
                      <w:rFonts w:ascii="Arial" w:hAnsi="Arial" w:cs="Arial"/>
                      <w:b/>
                      <w:bCs/>
                      <w:sz w:val="20"/>
                    </w:rPr>
                  </w:pPr>
                  <w:r w:rsidRPr="007615E1">
                    <w:rPr>
                      <w:rFonts w:ascii="Arial" w:hAnsi="Arial" w:cs="Arial"/>
                      <w:b/>
                      <w:bCs/>
                      <w:sz w:val="20"/>
                    </w:rPr>
                    <w:t xml:space="preserve">Проект  № </w:t>
                  </w:r>
                  <w:r w:rsidRPr="006D66C9">
                    <w:rPr>
                      <w:rFonts w:ascii="Arial" w:hAnsi="Arial" w:cs="Arial"/>
                      <w:b/>
                      <w:bCs/>
                      <w:sz w:val="20"/>
                    </w:rPr>
                    <w:t>BGENERGY-2.003-0003 „Подобряване на енергийната ефективност на М+С Хидравлик чрез изпълнение на мерки за енергийна ефективност”</w:t>
                  </w:r>
                </w:p>
              </w:txbxContent>
            </v:textbox>
          </v:shape>
          <v:shape id="_x0000_s4113" type="#_x0000_t202" style="position:absolute;left:3884;top:1378;width:7877;height:740;mso-width-relative:margin;mso-height-relative:margin" stroked="f">
            <v:textbox style="mso-next-textbox:#_x0000_s4113">
              <w:txbxContent>
                <w:p w:rsidR="00904834" w:rsidRDefault="00904834" w:rsidP="00492C3C">
                  <w:pPr>
                    <w:rPr>
                      <w:rFonts w:ascii="Arial" w:hAnsi="Arial" w:cs="Arial"/>
                      <w:b/>
                      <w:sz w:val="18"/>
                      <w:szCs w:val="18"/>
                    </w:rPr>
                  </w:pPr>
                  <w:r>
                    <w:rPr>
                      <w:rFonts w:ascii="Arial" w:hAnsi="Arial" w:cs="Arial"/>
                      <w:b/>
                      <w:sz w:val="18"/>
                      <w:szCs w:val="18"/>
                    </w:rPr>
                    <w:t>Програма „Възобновяема енергия, енергийна ефективност, енергийна сигурност“</w:t>
                  </w:r>
                </w:p>
                <w:p w:rsidR="00904834" w:rsidRDefault="00904834" w:rsidP="00492C3C">
                  <w:pPr>
                    <w:rPr>
                      <w:rFonts w:ascii="Arial" w:hAnsi="Arial" w:cs="Arial"/>
                      <w:b/>
                      <w:sz w:val="18"/>
                      <w:szCs w:val="18"/>
                    </w:rPr>
                  </w:pPr>
                </w:p>
                <w:p w:rsidR="00904834" w:rsidRDefault="00904834" w:rsidP="00492C3C">
                  <w:pPr>
                    <w:ind w:left="1416" w:firstLine="708"/>
                  </w:pPr>
                  <w:r w:rsidRPr="00D92125">
                    <w:rPr>
                      <w:rFonts w:ascii="Arial" w:hAnsi="Arial" w:cs="Arial"/>
                      <w:b/>
                      <w:sz w:val="18"/>
                      <w:szCs w:val="18"/>
                    </w:rPr>
                    <w:t>Министерство на енергетиката</w:t>
                  </w:r>
                  <w:r w:rsidRPr="00D92125">
                    <w:rPr>
                      <w:rFonts w:ascii="Arial" w:hAnsi="Arial" w:cs="Arial"/>
                      <w:b/>
                      <w:sz w:val="40"/>
                      <w:szCs w:val="40"/>
                    </w:rPr>
                    <w:t xml:space="preserve">  </w:t>
                  </w:r>
                </w:p>
                <w:p w:rsidR="00904834" w:rsidRPr="00E30061" w:rsidRDefault="00904834" w:rsidP="00492C3C">
                  <w:pPr>
                    <w:rPr>
                      <w:rFonts w:ascii="Arial" w:hAnsi="Arial" w:cs="Arial"/>
                      <w:b/>
                      <w:sz w:val="18"/>
                      <w:szCs w:val="18"/>
                    </w:rPr>
                  </w:pPr>
                </w:p>
              </w:txbxContent>
            </v:textbox>
          </v:shape>
        </v:group>
      </w:pict>
    </w:r>
  </w:p>
  <w:p w:rsidR="00904834" w:rsidRDefault="00904834">
    <w:pPr>
      <w:pStyle w:val="BodyText"/>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hybridMultilevel"/>
    <w:tmpl w:val="7102C3EA"/>
    <w:lvl w:ilvl="0" w:tplc="04020001">
      <w:start w:val="1"/>
      <w:numFmt w:val="bullet"/>
      <w:lvlText w:val=""/>
      <w:lvlJc w:val="left"/>
      <w:pPr>
        <w:ind w:left="1080" w:hanging="360"/>
      </w:pPr>
      <w:rPr>
        <w:rFonts w:ascii="Symbol" w:hAnsi="Symbol"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hint="default"/>
      </w:rPr>
    </w:lvl>
    <w:lvl w:ilvl="6" w:tplc="04020001">
      <w:start w:val="1"/>
      <w:numFmt w:val="bullet"/>
      <w:lvlText w:val=""/>
      <w:lvlJc w:val="left"/>
      <w:pPr>
        <w:ind w:left="5400" w:hanging="360"/>
      </w:pPr>
      <w:rPr>
        <w:rFonts w:ascii="Symbol" w:hAnsi="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hint="default"/>
      </w:rPr>
    </w:lvl>
  </w:abstractNum>
  <w:abstractNum w:abstractNumId="1">
    <w:nsid w:val="00000004"/>
    <w:multiLevelType w:val="hybridMultilevel"/>
    <w:tmpl w:val="9B50B0C6"/>
    <w:lvl w:ilvl="0" w:tplc="198201A6">
      <w:numFmt w:val="bullet"/>
      <w:lvlText w:val=""/>
      <w:lvlJc w:val="left"/>
      <w:pPr>
        <w:tabs>
          <w:tab w:val="num" w:pos="1080"/>
        </w:tabs>
        <w:ind w:left="1080" w:hanging="360"/>
      </w:pPr>
      <w:rPr>
        <w:rFonts w:ascii="Symbol" w:eastAsia="Times New Roman" w:hAnsi="Symbol" w:cs="Times New Roman" w:hint="default"/>
      </w:rPr>
    </w:lvl>
    <w:lvl w:ilvl="1" w:tplc="04020003">
      <w:start w:val="1"/>
      <w:numFmt w:val="bullet"/>
      <w:lvlText w:val="o"/>
      <w:lvlJc w:val="left"/>
      <w:pPr>
        <w:tabs>
          <w:tab w:val="num" w:pos="1800"/>
        </w:tabs>
        <w:ind w:left="1800" w:hanging="360"/>
      </w:pPr>
      <w:rPr>
        <w:rFonts w:ascii="Courier New" w:hAnsi="Courier New" w:cs="Courier New" w:hint="default"/>
      </w:rPr>
    </w:lvl>
    <w:lvl w:ilvl="2" w:tplc="04020005">
      <w:start w:val="1"/>
      <w:numFmt w:val="bullet"/>
      <w:lvlText w:val=""/>
      <w:lvlJc w:val="left"/>
      <w:pPr>
        <w:tabs>
          <w:tab w:val="num" w:pos="2520"/>
        </w:tabs>
        <w:ind w:left="2520" w:hanging="360"/>
      </w:pPr>
      <w:rPr>
        <w:rFonts w:ascii="Wingdings" w:hAnsi="Wingdings" w:hint="default"/>
      </w:rPr>
    </w:lvl>
    <w:lvl w:ilvl="3" w:tplc="04020001">
      <w:start w:val="1"/>
      <w:numFmt w:val="bullet"/>
      <w:lvlText w:val=""/>
      <w:lvlJc w:val="left"/>
      <w:pPr>
        <w:tabs>
          <w:tab w:val="num" w:pos="3240"/>
        </w:tabs>
        <w:ind w:left="3240" w:hanging="360"/>
      </w:pPr>
      <w:rPr>
        <w:rFonts w:ascii="Symbol" w:hAnsi="Symbol" w:hint="default"/>
      </w:rPr>
    </w:lvl>
    <w:lvl w:ilvl="4" w:tplc="04020003">
      <w:start w:val="1"/>
      <w:numFmt w:val="bullet"/>
      <w:lvlText w:val="o"/>
      <w:lvlJc w:val="left"/>
      <w:pPr>
        <w:tabs>
          <w:tab w:val="num" w:pos="3960"/>
        </w:tabs>
        <w:ind w:left="3960" w:hanging="360"/>
      </w:pPr>
      <w:rPr>
        <w:rFonts w:ascii="Courier New" w:hAnsi="Courier New" w:cs="Courier New" w:hint="default"/>
      </w:rPr>
    </w:lvl>
    <w:lvl w:ilvl="5" w:tplc="04020005">
      <w:start w:val="1"/>
      <w:numFmt w:val="bullet"/>
      <w:lvlText w:val=""/>
      <w:lvlJc w:val="left"/>
      <w:pPr>
        <w:tabs>
          <w:tab w:val="num" w:pos="4680"/>
        </w:tabs>
        <w:ind w:left="4680" w:hanging="360"/>
      </w:pPr>
      <w:rPr>
        <w:rFonts w:ascii="Wingdings" w:hAnsi="Wingdings" w:hint="default"/>
      </w:rPr>
    </w:lvl>
    <w:lvl w:ilvl="6" w:tplc="04020001">
      <w:start w:val="1"/>
      <w:numFmt w:val="bullet"/>
      <w:lvlText w:val=""/>
      <w:lvlJc w:val="left"/>
      <w:pPr>
        <w:tabs>
          <w:tab w:val="num" w:pos="5400"/>
        </w:tabs>
        <w:ind w:left="5400" w:hanging="360"/>
      </w:pPr>
      <w:rPr>
        <w:rFonts w:ascii="Symbol" w:hAnsi="Symbol" w:hint="default"/>
      </w:rPr>
    </w:lvl>
    <w:lvl w:ilvl="7" w:tplc="04020003">
      <w:start w:val="1"/>
      <w:numFmt w:val="bullet"/>
      <w:lvlText w:val="o"/>
      <w:lvlJc w:val="left"/>
      <w:pPr>
        <w:tabs>
          <w:tab w:val="num" w:pos="6120"/>
        </w:tabs>
        <w:ind w:left="6120" w:hanging="360"/>
      </w:pPr>
      <w:rPr>
        <w:rFonts w:ascii="Courier New" w:hAnsi="Courier New" w:cs="Courier New" w:hint="default"/>
      </w:rPr>
    </w:lvl>
    <w:lvl w:ilvl="8" w:tplc="04020005">
      <w:start w:val="1"/>
      <w:numFmt w:val="bullet"/>
      <w:lvlText w:val=""/>
      <w:lvlJc w:val="left"/>
      <w:pPr>
        <w:tabs>
          <w:tab w:val="num" w:pos="6840"/>
        </w:tabs>
        <w:ind w:left="6840" w:hanging="360"/>
      </w:pPr>
      <w:rPr>
        <w:rFonts w:ascii="Wingdings" w:hAnsi="Wingdings" w:hint="default"/>
      </w:rPr>
    </w:lvl>
  </w:abstractNum>
  <w:abstractNum w:abstractNumId="2">
    <w:nsid w:val="00000009"/>
    <w:multiLevelType w:val="hybridMultilevel"/>
    <w:tmpl w:val="7A7A002A"/>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
    <w:nsid w:val="00000012"/>
    <w:multiLevelType w:val="hybridMultilevel"/>
    <w:tmpl w:val="7A741B8A"/>
    <w:lvl w:ilvl="0" w:tplc="04090001">
      <w:numFmt w:val="bullet"/>
      <w:lvlText w:val=""/>
      <w:lvlJc w:val="left"/>
      <w:pPr>
        <w:tabs>
          <w:tab w:val="num" w:pos="720"/>
        </w:tabs>
        <w:ind w:left="720" w:hanging="360"/>
      </w:pPr>
      <w:rPr>
        <w:rFonts w:ascii="Symbol" w:eastAsia="Times New Roman" w:hAnsi="Symbol" w:cs="Times New Roman" w:hint="default"/>
      </w:rPr>
    </w:lvl>
    <w:lvl w:ilvl="1" w:tplc="0402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00000016"/>
    <w:multiLevelType w:val="hybridMultilevel"/>
    <w:tmpl w:val="6F4C16EC"/>
    <w:lvl w:ilvl="0" w:tplc="E384E588">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02B45634"/>
    <w:multiLevelType w:val="hybridMultilevel"/>
    <w:tmpl w:val="575E4C14"/>
    <w:lvl w:ilvl="0" w:tplc="5F1ABE98">
      <w:start w:val="12"/>
      <w:numFmt w:val="upperRoman"/>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04BA139E"/>
    <w:multiLevelType w:val="hybridMultilevel"/>
    <w:tmpl w:val="AA88D44C"/>
    <w:lvl w:ilvl="0" w:tplc="17661FBC">
      <w:start w:val="2"/>
      <w:numFmt w:val="decimal"/>
      <w:lvlText w:val="%1"/>
      <w:lvlJc w:val="left"/>
      <w:pPr>
        <w:ind w:left="435" w:hanging="360"/>
      </w:pPr>
      <w:rPr>
        <w:rFonts w:hint="default"/>
        <w:sz w:val="24"/>
        <w:szCs w:val="24"/>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7">
    <w:nsid w:val="066623C0"/>
    <w:multiLevelType w:val="hybridMultilevel"/>
    <w:tmpl w:val="53741E06"/>
    <w:lvl w:ilvl="0" w:tplc="16787378">
      <w:start w:val="2"/>
      <w:numFmt w:val="decimal"/>
      <w:lvlText w:val="(%1)"/>
      <w:lvlJc w:val="left"/>
      <w:pPr>
        <w:ind w:left="120" w:hanging="394"/>
      </w:pPr>
      <w:rPr>
        <w:rFonts w:ascii="Times New Roman" w:eastAsia="Times New Roman" w:hAnsi="Times New Roman" w:cs="Times New Roman" w:hint="default"/>
        <w:w w:val="100"/>
        <w:sz w:val="24"/>
        <w:szCs w:val="24"/>
        <w:lang w:val="bg-BG" w:eastAsia="en-US" w:bidi="ar-SA"/>
      </w:rPr>
    </w:lvl>
    <w:lvl w:ilvl="1" w:tplc="57EC6566">
      <w:numFmt w:val="bullet"/>
      <w:lvlText w:val="•"/>
      <w:lvlJc w:val="left"/>
      <w:pPr>
        <w:ind w:left="1109" w:hanging="394"/>
      </w:pPr>
      <w:rPr>
        <w:rFonts w:hint="default"/>
        <w:lang w:val="bg-BG" w:eastAsia="en-US" w:bidi="ar-SA"/>
      </w:rPr>
    </w:lvl>
    <w:lvl w:ilvl="2" w:tplc="84CE7110">
      <w:numFmt w:val="bullet"/>
      <w:lvlText w:val="•"/>
      <w:lvlJc w:val="left"/>
      <w:pPr>
        <w:ind w:left="2098" w:hanging="394"/>
      </w:pPr>
      <w:rPr>
        <w:rFonts w:hint="default"/>
        <w:lang w:val="bg-BG" w:eastAsia="en-US" w:bidi="ar-SA"/>
      </w:rPr>
    </w:lvl>
    <w:lvl w:ilvl="3" w:tplc="E1643E32">
      <w:numFmt w:val="bullet"/>
      <w:lvlText w:val="•"/>
      <w:lvlJc w:val="left"/>
      <w:pPr>
        <w:ind w:left="3088" w:hanging="394"/>
      </w:pPr>
      <w:rPr>
        <w:rFonts w:hint="default"/>
        <w:lang w:val="bg-BG" w:eastAsia="en-US" w:bidi="ar-SA"/>
      </w:rPr>
    </w:lvl>
    <w:lvl w:ilvl="4" w:tplc="86A856EE">
      <w:numFmt w:val="bullet"/>
      <w:lvlText w:val="•"/>
      <w:lvlJc w:val="left"/>
      <w:pPr>
        <w:ind w:left="4077" w:hanging="394"/>
      </w:pPr>
      <w:rPr>
        <w:rFonts w:hint="default"/>
        <w:lang w:val="bg-BG" w:eastAsia="en-US" w:bidi="ar-SA"/>
      </w:rPr>
    </w:lvl>
    <w:lvl w:ilvl="5" w:tplc="7F428B5C">
      <w:numFmt w:val="bullet"/>
      <w:lvlText w:val="•"/>
      <w:lvlJc w:val="left"/>
      <w:pPr>
        <w:ind w:left="5066" w:hanging="394"/>
      </w:pPr>
      <w:rPr>
        <w:rFonts w:hint="default"/>
        <w:lang w:val="bg-BG" w:eastAsia="en-US" w:bidi="ar-SA"/>
      </w:rPr>
    </w:lvl>
    <w:lvl w:ilvl="6" w:tplc="C8002038">
      <w:numFmt w:val="bullet"/>
      <w:lvlText w:val="•"/>
      <w:lvlJc w:val="left"/>
      <w:pPr>
        <w:ind w:left="6056" w:hanging="394"/>
      </w:pPr>
      <w:rPr>
        <w:rFonts w:hint="default"/>
        <w:lang w:val="bg-BG" w:eastAsia="en-US" w:bidi="ar-SA"/>
      </w:rPr>
    </w:lvl>
    <w:lvl w:ilvl="7" w:tplc="6B82B96C">
      <w:numFmt w:val="bullet"/>
      <w:lvlText w:val="•"/>
      <w:lvlJc w:val="left"/>
      <w:pPr>
        <w:ind w:left="7045" w:hanging="394"/>
      </w:pPr>
      <w:rPr>
        <w:rFonts w:hint="default"/>
        <w:lang w:val="bg-BG" w:eastAsia="en-US" w:bidi="ar-SA"/>
      </w:rPr>
    </w:lvl>
    <w:lvl w:ilvl="8" w:tplc="1BD07116">
      <w:numFmt w:val="bullet"/>
      <w:lvlText w:val="•"/>
      <w:lvlJc w:val="left"/>
      <w:pPr>
        <w:ind w:left="8034" w:hanging="394"/>
      </w:pPr>
      <w:rPr>
        <w:rFonts w:hint="default"/>
        <w:lang w:val="bg-BG" w:eastAsia="en-US" w:bidi="ar-SA"/>
      </w:rPr>
    </w:lvl>
  </w:abstractNum>
  <w:abstractNum w:abstractNumId="8">
    <w:nsid w:val="06F505FC"/>
    <w:multiLevelType w:val="hybridMultilevel"/>
    <w:tmpl w:val="A4303518"/>
    <w:lvl w:ilvl="0" w:tplc="04020001">
      <w:start w:val="1"/>
      <w:numFmt w:val="bullet"/>
      <w:lvlText w:val=""/>
      <w:lvlJc w:val="left"/>
      <w:pPr>
        <w:ind w:left="720" w:hanging="360"/>
      </w:pPr>
      <w:rPr>
        <w:rFonts w:ascii="Symbol" w:hAnsi="Symbol" w:hint="default"/>
      </w:rPr>
    </w:lvl>
    <w:lvl w:ilvl="1" w:tplc="517446C0">
      <w:numFmt w:val="bullet"/>
      <w:lvlText w:val="•"/>
      <w:lvlJc w:val="left"/>
      <w:pPr>
        <w:ind w:left="1965" w:hanging="885"/>
      </w:pPr>
      <w:rPr>
        <w:rFonts w:ascii="Times New Roman" w:eastAsia="Times New Roman" w:hAnsi="Times New Roman" w:cs="Times New Roman" w:hint="default"/>
        <w:sz w:val="28"/>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151D1CD7"/>
    <w:multiLevelType w:val="hybridMultilevel"/>
    <w:tmpl w:val="CDE6AE08"/>
    <w:lvl w:ilvl="0" w:tplc="146E0D0A">
      <w:start w:val="1"/>
      <w:numFmt w:val="decimal"/>
      <w:lvlText w:val="%1."/>
      <w:lvlJc w:val="left"/>
      <w:pPr>
        <w:ind w:left="120" w:hanging="269"/>
      </w:pPr>
      <w:rPr>
        <w:rFonts w:ascii="Times New Roman" w:eastAsia="Times New Roman" w:hAnsi="Times New Roman" w:cs="Times New Roman" w:hint="default"/>
        <w:b w:val="0"/>
        <w:bCs w:val="0"/>
        <w:w w:val="100"/>
        <w:sz w:val="24"/>
        <w:szCs w:val="24"/>
        <w:lang w:val="bg-BG" w:eastAsia="en-US" w:bidi="ar-SA"/>
      </w:rPr>
    </w:lvl>
    <w:lvl w:ilvl="1" w:tplc="17CE984A">
      <w:numFmt w:val="bullet"/>
      <w:lvlText w:val="•"/>
      <w:lvlJc w:val="left"/>
      <w:pPr>
        <w:ind w:left="1109" w:hanging="269"/>
      </w:pPr>
      <w:rPr>
        <w:rFonts w:hint="default"/>
        <w:lang w:val="bg-BG" w:eastAsia="en-US" w:bidi="ar-SA"/>
      </w:rPr>
    </w:lvl>
    <w:lvl w:ilvl="2" w:tplc="B3B4A380">
      <w:numFmt w:val="bullet"/>
      <w:lvlText w:val="•"/>
      <w:lvlJc w:val="left"/>
      <w:pPr>
        <w:ind w:left="2098" w:hanging="269"/>
      </w:pPr>
      <w:rPr>
        <w:rFonts w:hint="default"/>
        <w:lang w:val="bg-BG" w:eastAsia="en-US" w:bidi="ar-SA"/>
      </w:rPr>
    </w:lvl>
    <w:lvl w:ilvl="3" w:tplc="0B809612">
      <w:numFmt w:val="bullet"/>
      <w:lvlText w:val="•"/>
      <w:lvlJc w:val="left"/>
      <w:pPr>
        <w:ind w:left="3088" w:hanging="269"/>
      </w:pPr>
      <w:rPr>
        <w:rFonts w:hint="default"/>
        <w:lang w:val="bg-BG" w:eastAsia="en-US" w:bidi="ar-SA"/>
      </w:rPr>
    </w:lvl>
    <w:lvl w:ilvl="4" w:tplc="DD48A0A6">
      <w:numFmt w:val="bullet"/>
      <w:lvlText w:val="•"/>
      <w:lvlJc w:val="left"/>
      <w:pPr>
        <w:ind w:left="4077" w:hanging="269"/>
      </w:pPr>
      <w:rPr>
        <w:rFonts w:hint="default"/>
        <w:lang w:val="bg-BG" w:eastAsia="en-US" w:bidi="ar-SA"/>
      </w:rPr>
    </w:lvl>
    <w:lvl w:ilvl="5" w:tplc="7DE8A81A">
      <w:numFmt w:val="bullet"/>
      <w:lvlText w:val="•"/>
      <w:lvlJc w:val="left"/>
      <w:pPr>
        <w:ind w:left="5066" w:hanging="269"/>
      </w:pPr>
      <w:rPr>
        <w:rFonts w:hint="default"/>
        <w:lang w:val="bg-BG" w:eastAsia="en-US" w:bidi="ar-SA"/>
      </w:rPr>
    </w:lvl>
    <w:lvl w:ilvl="6" w:tplc="5DAE64CC">
      <w:numFmt w:val="bullet"/>
      <w:lvlText w:val="•"/>
      <w:lvlJc w:val="left"/>
      <w:pPr>
        <w:ind w:left="6056" w:hanging="269"/>
      </w:pPr>
      <w:rPr>
        <w:rFonts w:hint="default"/>
        <w:lang w:val="bg-BG" w:eastAsia="en-US" w:bidi="ar-SA"/>
      </w:rPr>
    </w:lvl>
    <w:lvl w:ilvl="7" w:tplc="85C8AA4A">
      <w:numFmt w:val="bullet"/>
      <w:lvlText w:val="•"/>
      <w:lvlJc w:val="left"/>
      <w:pPr>
        <w:ind w:left="7045" w:hanging="269"/>
      </w:pPr>
      <w:rPr>
        <w:rFonts w:hint="default"/>
        <w:lang w:val="bg-BG" w:eastAsia="en-US" w:bidi="ar-SA"/>
      </w:rPr>
    </w:lvl>
    <w:lvl w:ilvl="8" w:tplc="4AECC7FE">
      <w:numFmt w:val="bullet"/>
      <w:lvlText w:val="•"/>
      <w:lvlJc w:val="left"/>
      <w:pPr>
        <w:ind w:left="8034" w:hanging="269"/>
      </w:pPr>
      <w:rPr>
        <w:rFonts w:hint="default"/>
        <w:lang w:val="bg-BG" w:eastAsia="en-US" w:bidi="ar-SA"/>
      </w:rPr>
    </w:lvl>
  </w:abstractNum>
  <w:abstractNum w:abstractNumId="10">
    <w:nsid w:val="15EB1BD2"/>
    <w:multiLevelType w:val="multilevel"/>
    <w:tmpl w:val="8F1C9D4E"/>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780"/>
        </w:tabs>
        <w:ind w:left="780" w:hanging="42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11">
    <w:nsid w:val="1E6E1315"/>
    <w:multiLevelType w:val="hybridMultilevel"/>
    <w:tmpl w:val="6B08B0DA"/>
    <w:lvl w:ilvl="0" w:tplc="502C2340">
      <w:start w:val="2"/>
      <w:numFmt w:val="decimal"/>
      <w:lvlText w:val="(%1)"/>
      <w:lvlJc w:val="left"/>
      <w:pPr>
        <w:ind w:left="456" w:hanging="339"/>
      </w:pPr>
      <w:rPr>
        <w:rFonts w:ascii="Times New Roman" w:eastAsia="Times New Roman" w:hAnsi="Times New Roman" w:cs="Times New Roman" w:hint="default"/>
        <w:b/>
        <w:bCs/>
        <w:w w:val="99"/>
        <w:sz w:val="24"/>
        <w:szCs w:val="24"/>
        <w:lang w:val="bg-BG" w:eastAsia="en-US" w:bidi="ar-SA"/>
      </w:rPr>
    </w:lvl>
    <w:lvl w:ilvl="1" w:tplc="AC165CA4">
      <w:numFmt w:val="bullet"/>
      <w:lvlText w:val="•"/>
      <w:lvlJc w:val="left"/>
      <w:pPr>
        <w:ind w:left="1415" w:hanging="339"/>
      </w:pPr>
      <w:rPr>
        <w:rFonts w:hint="default"/>
        <w:lang w:val="bg-BG" w:eastAsia="en-US" w:bidi="ar-SA"/>
      </w:rPr>
    </w:lvl>
    <w:lvl w:ilvl="2" w:tplc="581A7A96">
      <w:numFmt w:val="bullet"/>
      <w:lvlText w:val="•"/>
      <w:lvlJc w:val="left"/>
      <w:pPr>
        <w:ind w:left="2370" w:hanging="339"/>
      </w:pPr>
      <w:rPr>
        <w:rFonts w:hint="default"/>
        <w:lang w:val="bg-BG" w:eastAsia="en-US" w:bidi="ar-SA"/>
      </w:rPr>
    </w:lvl>
    <w:lvl w:ilvl="3" w:tplc="371C8BDE">
      <w:numFmt w:val="bullet"/>
      <w:lvlText w:val="•"/>
      <w:lvlJc w:val="left"/>
      <w:pPr>
        <w:ind w:left="3326" w:hanging="339"/>
      </w:pPr>
      <w:rPr>
        <w:rFonts w:hint="default"/>
        <w:lang w:val="bg-BG" w:eastAsia="en-US" w:bidi="ar-SA"/>
      </w:rPr>
    </w:lvl>
    <w:lvl w:ilvl="4" w:tplc="67C442C4">
      <w:numFmt w:val="bullet"/>
      <w:lvlText w:val="•"/>
      <w:lvlJc w:val="left"/>
      <w:pPr>
        <w:ind w:left="4281" w:hanging="339"/>
      </w:pPr>
      <w:rPr>
        <w:rFonts w:hint="default"/>
        <w:lang w:val="bg-BG" w:eastAsia="en-US" w:bidi="ar-SA"/>
      </w:rPr>
    </w:lvl>
    <w:lvl w:ilvl="5" w:tplc="A4886C30">
      <w:numFmt w:val="bullet"/>
      <w:lvlText w:val="•"/>
      <w:lvlJc w:val="left"/>
      <w:pPr>
        <w:ind w:left="5236" w:hanging="339"/>
      </w:pPr>
      <w:rPr>
        <w:rFonts w:hint="default"/>
        <w:lang w:val="bg-BG" w:eastAsia="en-US" w:bidi="ar-SA"/>
      </w:rPr>
    </w:lvl>
    <w:lvl w:ilvl="6" w:tplc="F084BD32">
      <w:numFmt w:val="bullet"/>
      <w:lvlText w:val="•"/>
      <w:lvlJc w:val="left"/>
      <w:pPr>
        <w:ind w:left="6192" w:hanging="339"/>
      </w:pPr>
      <w:rPr>
        <w:rFonts w:hint="default"/>
        <w:lang w:val="bg-BG" w:eastAsia="en-US" w:bidi="ar-SA"/>
      </w:rPr>
    </w:lvl>
    <w:lvl w:ilvl="7" w:tplc="BFEAF394">
      <w:numFmt w:val="bullet"/>
      <w:lvlText w:val="•"/>
      <w:lvlJc w:val="left"/>
      <w:pPr>
        <w:ind w:left="7147" w:hanging="339"/>
      </w:pPr>
      <w:rPr>
        <w:rFonts w:hint="default"/>
        <w:lang w:val="bg-BG" w:eastAsia="en-US" w:bidi="ar-SA"/>
      </w:rPr>
    </w:lvl>
    <w:lvl w:ilvl="8" w:tplc="2318D452">
      <w:numFmt w:val="bullet"/>
      <w:lvlText w:val="•"/>
      <w:lvlJc w:val="left"/>
      <w:pPr>
        <w:ind w:left="8102" w:hanging="339"/>
      </w:pPr>
      <w:rPr>
        <w:rFonts w:hint="default"/>
        <w:lang w:val="bg-BG" w:eastAsia="en-US" w:bidi="ar-SA"/>
      </w:rPr>
    </w:lvl>
  </w:abstractNum>
  <w:abstractNum w:abstractNumId="12">
    <w:nsid w:val="1F38643D"/>
    <w:multiLevelType w:val="hybridMultilevel"/>
    <w:tmpl w:val="896EDF8E"/>
    <w:lvl w:ilvl="0" w:tplc="E8222440">
      <w:start w:val="14"/>
      <w:numFmt w:val="upperRoman"/>
      <w:lvlText w:val="%1."/>
      <w:lvlJc w:val="left"/>
      <w:pPr>
        <w:ind w:left="118" w:hanging="620"/>
      </w:pPr>
      <w:rPr>
        <w:rFonts w:ascii="Times New Roman" w:eastAsia="Times New Roman" w:hAnsi="Times New Roman" w:cs="Times New Roman" w:hint="default"/>
        <w:b/>
        <w:bCs/>
        <w:spacing w:val="-1"/>
        <w:w w:val="100"/>
        <w:sz w:val="24"/>
        <w:szCs w:val="24"/>
        <w:lang w:val="bg-BG" w:eastAsia="en-US" w:bidi="ar-SA"/>
      </w:rPr>
    </w:lvl>
    <w:lvl w:ilvl="1" w:tplc="25F0D838">
      <w:numFmt w:val="bullet"/>
      <w:lvlText w:val="•"/>
      <w:lvlJc w:val="left"/>
      <w:pPr>
        <w:ind w:left="1109" w:hanging="620"/>
      </w:pPr>
      <w:rPr>
        <w:rFonts w:hint="default"/>
        <w:lang w:val="bg-BG" w:eastAsia="en-US" w:bidi="ar-SA"/>
      </w:rPr>
    </w:lvl>
    <w:lvl w:ilvl="2" w:tplc="9C48EFE8">
      <w:numFmt w:val="bullet"/>
      <w:lvlText w:val="•"/>
      <w:lvlJc w:val="left"/>
      <w:pPr>
        <w:ind w:left="2098" w:hanging="620"/>
      </w:pPr>
      <w:rPr>
        <w:rFonts w:hint="default"/>
        <w:lang w:val="bg-BG" w:eastAsia="en-US" w:bidi="ar-SA"/>
      </w:rPr>
    </w:lvl>
    <w:lvl w:ilvl="3" w:tplc="223A6C30">
      <w:numFmt w:val="bullet"/>
      <w:lvlText w:val="•"/>
      <w:lvlJc w:val="left"/>
      <w:pPr>
        <w:ind w:left="3088" w:hanging="620"/>
      </w:pPr>
      <w:rPr>
        <w:rFonts w:hint="default"/>
        <w:lang w:val="bg-BG" w:eastAsia="en-US" w:bidi="ar-SA"/>
      </w:rPr>
    </w:lvl>
    <w:lvl w:ilvl="4" w:tplc="00725A4C">
      <w:numFmt w:val="bullet"/>
      <w:lvlText w:val="•"/>
      <w:lvlJc w:val="left"/>
      <w:pPr>
        <w:ind w:left="4077" w:hanging="620"/>
      </w:pPr>
      <w:rPr>
        <w:rFonts w:hint="default"/>
        <w:lang w:val="bg-BG" w:eastAsia="en-US" w:bidi="ar-SA"/>
      </w:rPr>
    </w:lvl>
    <w:lvl w:ilvl="5" w:tplc="6804EF3A">
      <w:numFmt w:val="bullet"/>
      <w:lvlText w:val="•"/>
      <w:lvlJc w:val="left"/>
      <w:pPr>
        <w:ind w:left="5066" w:hanging="620"/>
      </w:pPr>
      <w:rPr>
        <w:rFonts w:hint="default"/>
        <w:lang w:val="bg-BG" w:eastAsia="en-US" w:bidi="ar-SA"/>
      </w:rPr>
    </w:lvl>
    <w:lvl w:ilvl="6" w:tplc="438CCD3C">
      <w:numFmt w:val="bullet"/>
      <w:lvlText w:val="•"/>
      <w:lvlJc w:val="left"/>
      <w:pPr>
        <w:ind w:left="6056" w:hanging="620"/>
      </w:pPr>
      <w:rPr>
        <w:rFonts w:hint="default"/>
        <w:lang w:val="bg-BG" w:eastAsia="en-US" w:bidi="ar-SA"/>
      </w:rPr>
    </w:lvl>
    <w:lvl w:ilvl="7" w:tplc="0EF8C362">
      <w:numFmt w:val="bullet"/>
      <w:lvlText w:val="•"/>
      <w:lvlJc w:val="left"/>
      <w:pPr>
        <w:ind w:left="7045" w:hanging="620"/>
      </w:pPr>
      <w:rPr>
        <w:rFonts w:hint="default"/>
        <w:lang w:val="bg-BG" w:eastAsia="en-US" w:bidi="ar-SA"/>
      </w:rPr>
    </w:lvl>
    <w:lvl w:ilvl="8" w:tplc="0FBABB68">
      <w:numFmt w:val="bullet"/>
      <w:lvlText w:val="•"/>
      <w:lvlJc w:val="left"/>
      <w:pPr>
        <w:ind w:left="8034" w:hanging="620"/>
      </w:pPr>
      <w:rPr>
        <w:rFonts w:hint="default"/>
        <w:lang w:val="bg-BG" w:eastAsia="en-US" w:bidi="ar-SA"/>
      </w:rPr>
    </w:lvl>
  </w:abstractNum>
  <w:abstractNum w:abstractNumId="13">
    <w:nsid w:val="20767850"/>
    <w:multiLevelType w:val="hybridMultilevel"/>
    <w:tmpl w:val="C4462FF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219F0D1E"/>
    <w:multiLevelType w:val="hybridMultilevel"/>
    <w:tmpl w:val="EE000E4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21B01C65"/>
    <w:multiLevelType w:val="hybridMultilevel"/>
    <w:tmpl w:val="133EACD6"/>
    <w:lvl w:ilvl="0" w:tplc="03C27916">
      <w:start w:val="2"/>
      <w:numFmt w:val="decimal"/>
      <w:lvlText w:val="(%1)"/>
      <w:lvlJc w:val="left"/>
      <w:pPr>
        <w:ind w:left="120" w:hanging="367"/>
      </w:pPr>
      <w:rPr>
        <w:rFonts w:ascii="Times New Roman" w:eastAsia="Times New Roman" w:hAnsi="Times New Roman" w:cs="Times New Roman" w:hint="default"/>
        <w:w w:val="100"/>
        <w:sz w:val="24"/>
        <w:szCs w:val="24"/>
        <w:lang w:val="bg-BG" w:eastAsia="en-US" w:bidi="ar-SA"/>
      </w:rPr>
    </w:lvl>
    <w:lvl w:ilvl="1" w:tplc="C75C920E">
      <w:numFmt w:val="bullet"/>
      <w:lvlText w:val="-"/>
      <w:lvlJc w:val="left"/>
      <w:pPr>
        <w:ind w:left="840" w:hanging="360"/>
      </w:pPr>
      <w:rPr>
        <w:rFonts w:ascii="Times New Roman" w:eastAsia="Times New Roman" w:hAnsi="Times New Roman" w:cs="Times New Roman" w:hint="default"/>
        <w:w w:val="99"/>
        <w:sz w:val="24"/>
        <w:szCs w:val="24"/>
        <w:lang w:val="bg-BG" w:eastAsia="en-US" w:bidi="ar-SA"/>
      </w:rPr>
    </w:lvl>
    <w:lvl w:ilvl="2" w:tplc="C0307100">
      <w:numFmt w:val="bullet"/>
      <w:lvlText w:val="•"/>
      <w:lvlJc w:val="left"/>
      <w:pPr>
        <w:ind w:left="1859" w:hanging="360"/>
      </w:pPr>
      <w:rPr>
        <w:rFonts w:hint="default"/>
        <w:lang w:val="bg-BG" w:eastAsia="en-US" w:bidi="ar-SA"/>
      </w:rPr>
    </w:lvl>
    <w:lvl w:ilvl="3" w:tplc="B16AC360">
      <w:numFmt w:val="bullet"/>
      <w:lvlText w:val="•"/>
      <w:lvlJc w:val="left"/>
      <w:pPr>
        <w:ind w:left="2878" w:hanging="360"/>
      </w:pPr>
      <w:rPr>
        <w:rFonts w:hint="default"/>
        <w:lang w:val="bg-BG" w:eastAsia="en-US" w:bidi="ar-SA"/>
      </w:rPr>
    </w:lvl>
    <w:lvl w:ilvl="4" w:tplc="CC00C6DA">
      <w:numFmt w:val="bullet"/>
      <w:lvlText w:val="•"/>
      <w:lvlJc w:val="left"/>
      <w:pPr>
        <w:ind w:left="3897" w:hanging="360"/>
      </w:pPr>
      <w:rPr>
        <w:rFonts w:hint="default"/>
        <w:lang w:val="bg-BG" w:eastAsia="en-US" w:bidi="ar-SA"/>
      </w:rPr>
    </w:lvl>
    <w:lvl w:ilvl="5" w:tplc="1B10A52C">
      <w:numFmt w:val="bullet"/>
      <w:lvlText w:val="•"/>
      <w:lvlJc w:val="left"/>
      <w:pPr>
        <w:ind w:left="4917" w:hanging="360"/>
      </w:pPr>
      <w:rPr>
        <w:rFonts w:hint="default"/>
        <w:lang w:val="bg-BG" w:eastAsia="en-US" w:bidi="ar-SA"/>
      </w:rPr>
    </w:lvl>
    <w:lvl w:ilvl="6" w:tplc="0046C892">
      <w:numFmt w:val="bullet"/>
      <w:lvlText w:val="•"/>
      <w:lvlJc w:val="left"/>
      <w:pPr>
        <w:ind w:left="5936" w:hanging="360"/>
      </w:pPr>
      <w:rPr>
        <w:rFonts w:hint="default"/>
        <w:lang w:val="bg-BG" w:eastAsia="en-US" w:bidi="ar-SA"/>
      </w:rPr>
    </w:lvl>
    <w:lvl w:ilvl="7" w:tplc="2D323FA4">
      <w:numFmt w:val="bullet"/>
      <w:lvlText w:val="•"/>
      <w:lvlJc w:val="left"/>
      <w:pPr>
        <w:ind w:left="6955" w:hanging="360"/>
      </w:pPr>
      <w:rPr>
        <w:rFonts w:hint="default"/>
        <w:lang w:val="bg-BG" w:eastAsia="en-US" w:bidi="ar-SA"/>
      </w:rPr>
    </w:lvl>
    <w:lvl w:ilvl="8" w:tplc="07F488BA">
      <w:numFmt w:val="bullet"/>
      <w:lvlText w:val="•"/>
      <w:lvlJc w:val="left"/>
      <w:pPr>
        <w:ind w:left="7975" w:hanging="360"/>
      </w:pPr>
      <w:rPr>
        <w:rFonts w:hint="default"/>
        <w:lang w:val="bg-BG" w:eastAsia="en-US" w:bidi="ar-SA"/>
      </w:rPr>
    </w:lvl>
  </w:abstractNum>
  <w:abstractNum w:abstractNumId="16">
    <w:nsid w:val="27163962"/>
    <w:multiLevelType w:val="hybridMultilevel"/>
    <w:tmpl w:val="2B98F20E"/>
    <w:lvl w:ilvl="0" w:tplc="8992375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9B25135"/>
    <w:multiLevelType w:val="hybridMultilevel"/>
    <w:tmpl w:val="664E4212"/>
    <w:lvl w:ilvl="0" w:tplc="07385184">
      <w:start w:val="2"/>
      <w:numFmt w:val="decimal"/>
      <w:lvlText w:val="(%1)"/>
      <w:lvlJc w:val="left"/>
      <w:pPr>
        <w:ind w:left="120" w:hanging="372"/>
      </w:pPr>
      <w:rPr>
        <w:rFonts w:ascii="Times New Roman" w:eastAsia="Times New Roman" w:hAnsi="Times New Roman" w:cs="Times New Roman" w:hint="default"/>
        <w:w w:val="100"/>
        <w:sz w:val="24"/>
        <w:szCs w:val="24"/>
        <w:lang w:val="bg-BG" w:eastAsia="en-US" w:bidi="ar-SA"/>
      </w:rPr>
    </w:lvl>
    <w:lvl w:ilvl="1" w:tplc="C23AB2A8">
      <w:numFmt w:val="bullet"/>
      <w:lvlText w:val="•"/>
      <w:lvlJc w:val="left"/>
      <w:pPr>
        <w:ind w:left="1109" w:hanging="372"/>
      </w:pPr>
      <w:rPr>
        <w:rFonts w:hint="default"/>
        <w:lang w:val="bg-BG" w:eastAsia="en-US" w:bidi="ar-SA"/>
      </w:rPr>
    </w:lvl>
    <w:lvl w:ilvl="2" w:tplc="8020ECBA">
      <w:numFmt w:val="bullet"/>
      <w:lvlText w:val="•"/>
      <w:lvlJc w:val="left"/>
      <w:pPr>
        <w:ind w:left="2098" w:hanging="372"/>
      </w:pPr>
      <w:rPr>
        <w:rFonts w:hint="default"/>
        <w:lang w:val="bg-BG" w:eastAsia="en-US" w:bidi="ar-SA"/>
      </w:rPr>
    </w:lvl>
    <w:lvl w:ilvl="3" w:tplc="3D8236C8">
      <w:numFmt w:val="bullet"/>
      <w:lvlText w:val="•"/>
      <w:lvlJc w:val="left"/>
      <w:pPr>
        <w:ind w:left="3088" w:hanging="372"/>
      </w:pPr>
      <w:rPr>
        <w:rFonts w:hint="default"/>
        <w:lang w:val="bg-BG" w:eastAsia="en-US" w:bidi="ar-SA"/>
      </w:rPr>
    </w:lvl>
    <w:lvl w:ilvl="4" w:tplc="F2B47F92">
      <w:numFmt w:val="bullet"/>
      <w:lvlText w:val="•"/>
      <w:lvlJc w:val="left"/>
      <w:pPr>
        <w:ind w:left="4077" w:hanging="372"/>
      </w:pPr>
      <w:rPr>
        <w:rFonts w:hint="default"/>
        <w:lang w:val="bg-BG" w:eastAsia="en-US" w:bidi="ar-SA"/>
      </w:rPr>
    </w:lvl>
    <w:lvl w:ilvl="5" w:tplc="76261EC6">
      <w:numFmt w:val="bullet"/>
      <w:lvlText w:val="•"/>
      <w:lvlJc w:val="left"/>
      <w:pPr>
        <w:ind w:left="5066" w:hanging="372"/>
      </w:pPr>
      <w:rPr>
        <w:rFonts w:hint="default"/>
        <w:lang w:val="bg-BG" w:eastAsia="en-US" w:bidi="ar-SA"/>
      </w:rPr>
    </w:lvl>
    <w:lvl w:ilvl="6" w:tplc="EDE63512">
      <w:numFmt w:val="bullet"/>
      <w:lvlText w:val="•"/>
      <w:lvlJc w:val="left"/>
      <w:pPr>
        <w:ind w:left="6056" w:hanging="372"/>
      </w:pPr>
      <w:rPr>
        <w:rFonts w:hint="default"/>
        <w:lang w:val="bg-BG" w:eastAsia="en-US" w:bidi="ar-SA"/>
      </w:rPr>
    </w:lvl>
    <w:lvl w:ilvl="7" w:tplc="3B44F0A8">
      <w:numFmt w:val="bullet"/>
      <w:lvlText w:val="•"/>
      <w:lvlJc w:val="left"/>
      <w:pPr>
        <w:ind w:left="7045" w:hanging="372"/>
      </w:pPr>
      <w:rPr>
        <w:rFonts w:hint="default"/>
        <w:lang w:val="bg-BG" w:eastAsia="en-US" w:bidi="ar-SA"/>
      </w:rPr>
    </w:lvl>
    <w:lvl w:ilvl="8" w:tplc="12BC1C12">
      <w:numFmt w:val="bullet"/>
      <w:lvlText w:val="•"/>
      <w:lvlJc w:val="left"/>
      <w:pPr>
        <w:ind w:left="8034" w:hanging="372"/>
      </w:pPr>
      <w:rPr>
        <w:rFonts w:hint="default"/>
        <w:lang w:val="bg-BG" w:eastAsia="en-US" w:bidi="ar-SA"/>
      </w:rPr>
    </w:lvl>
  </w:abstractNum>
  <w:abstractNum w:abstractNumId="18">
    <w:nsid w:val="2B080A21"/>
    <w:multiLevelType w:val="hybridMultilevel"/>
    <w:tmpl w:val="698812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C712D4C"/>
    <w:multiLevelType w:val="hybridMultilevel"/>
    <w:tmpl w:val="DA22CE24"/>
    <w:lvl w:ilvl="0" w:tplc="C0A4EBBA">
      <w:start w:val="1"/>
      <w:numFmt w:val="decimal"/>
      <w:lvlText w:val="%1."/>
      <w:lvlJc w:val="left"/>
      <w:pPr>
        <w:ind w:left="358" w:hanging="240"/>
      </w:pPr>
      <w:rPr>
        <w:rFonts w:ascii="Times New Roman" w:eastAsia="Times New Roman" w:hAnsi="Times New Roman" w:cs="Times New Roman" w:hint="default"/>
        <w:w w:val="100"/>
        <w:sz w:val="24"/>
        <w:szCs w:val="24"/>
        <w:lang w:val="bg-BG" w:eastAsia="en-US" w:bidi="ar-SA"/>
      </w:rPr>
    </w:lvl>
    <w:lvl w:ilvl="1" w:tplc="EC4000C4">
      <w:numFmt w:val="bullet"/>
      <w:lvlText w:val="•"/>
      <w:lvlJc w:val="left"/>
      <w:pPr>
        <w:ind w:left="1325" w:hanging="240"/>
      </w:pPr>
      <w:rPr>
        <w:rFonts w:hint="default"/>
        <w:lang w:val="bg-BG" w:eastAsia="en-US" w:bidi="ar-SA"/>
      </w:rPr>
    </w:lvl>
    <w:lvl w:ilvl="2" w:tplc="D5EECD40">
      <w:numFmt w:val="bullet"/>
      <w:lvlText w:val="•"/>
      <w:lvlJc w:val="left"/>
      <w:pPr>
        <w:ind w:left="2290" w:hanging="240"/>
      </w:pPr>
      <w:rPr>
        <w:rFonts w:hint="default"/>
        <w:lang w:val="bg-BG" w:eastAsia="en-US" w:bidi="ar-SA"/>
      </w:rPr>
    </w:lvl>
    <w:lvl w:ilvl="3" w:tplc="95ECEB20">
      <w:numFmt w:val="bullet"/>
      <w:lvlText w:val="•"/>
      <w:lvlJc w:val="left"/>
      <w:pPr>
        <w:ind w:left="3256" w:hanging="240"/>
      </w:pPr>
      <w:rPr>
        <w:rFonts w:hint="default"/>
        <w:lang w:val="bg-BG" w:eastAsia="en-US" w:bidi="ar-SA"/>
      </w:rPr>
    </w:lvl>
    <w:lvl w:ilvl="4" w:tplc="F0E2CE8E">
      <w:numFmt w:val="bullet"/>
      <w:lvlText w:val="•"/>
      <w:lvlJc w:val="left"/>
      <w:pPr>
        <w:ind w:left="4221" w:hanging="240"/>
      </w:pPr>
      <w:rPr>
        <w:rFonts w:hint="default"/>
        <w:lang w:val="bg-BG" w:eastAsia="en-US" w:bidi="ar-SA"/>
      </w:rPr>
    </w:lvl>
    <w:lvl w:ilvl="5" w:tplc="9B6E687C">
      <w:numFmt w:val="bullet"/>
      <w:lvlText w:val="•"/>
      <w:lvlJc w:val="left"/>
      <w:pPr>
        <w:ind w:left="5186" w:hanging="240"/>
      </w:pPr>
      <w:rPr>
        <w:rFonts w:hint="default"/>
        <w:lang w:val="bg-BG" w:eastAsia="en-US" w:bidi="ar-SA"/>
      </w:rPr>
    </w:lvl>
    <w:lvl w:ilvl="6" w:tplc="DDA8129A">
      <w:numFmt w:val="bullet"/>
      <w:lvlText w:val="•"/>
      <w:lvlJc w:val="left"/>
      <w:pPr>
        <w:ind w:left="6152" w:hanging="240"/>
      </w:pPr>
      <w:rPr>
        <w:rFonts w:hint="default"/>
        <w:lang w:val="bg-BG" w:eastAsia="en-US" w:bidi="ar-SA"/>
      </w:rPr>
    </w:lvl>
    <w:lvl w:ilvl="7" w:tplc="0CDA418C">
      <w:numFmt w:val="bullet"/>
      <w:lvlText w:val="•"/>
      <w:lvlJc w:val="left"/>
      <w:pPr>
        <w:ind w:left="7117" w:hanging="240"/>
      </w:pPr>
      <w:rPr>
        <w:rFonts w:hint="default"/>
        <w:lang w:val="bg-BG" w:eastAsia="en-US" w:bidi="ar-SA"/>
      </w:rPr>
    </w:lvl>
    <w:lvl w:ilvl="8" w:tplc="0BBCA6F4">
      <w:numFmt w:val="bullet"/>
      <w:lvlText w:val="•"/>
      <w:lvlJc w:val="left"/>
      <w:pPr>
        <w:ind w:left="8082" w:hanging="240"/>
      </w:pPr>
      <w:rPr>
        <w:rFonts w:hint="default"/>
        <w:lang w:val="bg-BG" w:eastAsia="en-US" w:bidi="ar-SA"/>
      </w:rPr>
    </w:lvl>
  </w:abstractNum>
  <w:abstractNum w:abstractNumId="20">
    <w:nsid w:val="32CA222B"/>
    <w:multiLevelType w:val="hybridMultilevel"/>
    <w:tmpl w:val="07B4EC8A"/>
    <w:lvl w:ilvl="0" w:tplc="0DB41C38">
      <w:start w:val="1"/>
      <w:numFmt w:val="decimal"/>
      <w:lvlText w:val="%1."/>
      <w:lvlJc w:val="left"/>
      <w:pPr>
        <w:ind w:left="120" w:hanging="291"/>
      </w:pPr>
      <w:rPr>
        <w:rFonts w:ascii="Times New Roman" w:eastAsia="Times New Roman" w:hAnsi="Times New Roman" w:cs="Times New Roman" w:hint="default"/>
        <w:w w:val="100"/>
        <w:sz w:val="24"/>
        <w:szCs w:val="24"/>
        <w:lang w:val="bg-BG" w:eastAsia="en-US" w:bidi="ar-SA"/>
      </w:rPr>
    </w:lvl>
    <w:lvl w:ilvl="1" w:tplc="FA704DB2">
      <w:numFmt w:val="bullet"/>
      <w:lvlText w:val="•"/>
      <w:lvlJc w:val="left"/>
      <w:pPr>
        <w:ind w:left="1109" w:hanging="291"/>
      </w:pPr>
      <w:rPr>
        <w:rFonts w:hint="default"/>
        <w:lang w:val="bg-BG" w:eastAsia="en-US" w:bidi="ar-SA"/>
      </w:rPr>
    </w:lvl>
    <w:lvl w:ilvl="2" w:tplc="230CE362">
      <w:numFmt w:val="bullet"/>
      <w:lvlText w:val="•"/>
      <w:lvlJc w:val="left"/>
      <w:pPr>
        <w:ind w:left="2098" w:hanging="291"/>
      </w:pPr>
      <w:rPr>
        <w:rFonts w:hint="default"/>
        <w:lang w:val="bg-BG" w:eastAsia="en-US" w:bidi="ar-SA"/>
      </w:rPr>
    </w:lvl>
    <w:lvl w:ilvl="3" w:tplc="A4B2D116">
      <w:numFmt w:val="bullet"/>
      <w:lvlText w:val="•"/>
      <w:lvlJc w:val="left"/>
      <w:pPr>
        <w:ind w:left="3088" w:hanging="291"/>
      </w:pPr>
      <w:rPr>
        <w:rFonts w:hint="default"/>
        <w:lang w:val="bg-BG" w:eastAsia="en-US" w:bidi="ar-SA"/>
      </w:rPr>
    </w:lvl>
    <w:lvl w:ilvl="4" w:tplc="E4CE4786">
      <w:numFmt w:val="bullet"/>
      <w:lvlText w:val="•"/>
      <w:lvlJc w:val="left"/>
      <w:pPr>
        <w:ind w:left="4077" w:hanging="291"/>
      </w:pPr>
      <w:rPr>
        <w:rFonts w:hint="default"/>
        <w:lang w:val="bg-BG" w:eastAsia="en-US" w:bidi="ar-SA"/>
      </w:rPr>
    </w:lvl>
    <w:lvl w:ilvl="5" w:tplc="6576B822">
      <w:numFmt w:val="bullet"/>
      <w:lvlText w:val="•"/>
      <w:lvlJc w:val="left"/>
      <w:pPr>
        <w:ind w:left="5066" w:hanging="291"/>
      </w:pPr>
      <w:rPr>
        <w:rFonts w:hint="default"/>
        <w:lang w:val="bg-BG" w:eastAsia="en-US" w:bidi="ar-SA"/>
      </w:rPr>
    </w:lvl>
    <w:lvl w:ilvl="6" w:tplc="800E2AD6">
      <w:numFmt w:val="bullet"/>
      <w:lvlText w:val="•"/>
      <w:lvlJc w:val="left"/>
      <w:pPr>
        <w:ind w:left="6056" w:hanging="291"/>
      </w:pPr>
      <w:rPr>
        <w:rFonts w:hint="default"/>
        <w:lang w:val="bg-BG" w:eastAsia="en-US" w:bidi="ar-SA"/>
      </w:rPr>
    </w:lvl>
    <w:lvl w:ilvl="7" w:tplc="B8B456B6">
      <w:numFmt w:val="bullet"/>
      <w:lvlText w:val="•"/>
      <w:lvlJc w:val="left"/>
      <w:pPr>
        <w:ind w:left="7045" w:hanging="291"/>
      </w:pPr>
      <w:rPr>
        <w:rFonts w:hint="default"/>
        <w:lang w:val="bg-BG" w:eastAsia="en-US" w:bidi="ar-SA"/>
      </w:rPr>
    </w:lvl>
    <w:lvl w:ilvl="8" w:tplc="E53EF8C4">
      <w:numFmt w:val="bullet"/>
      <w:lvlText w:val="•"/>
      <w:lvlJc w:val="left"/>
      <w:pPr>
        <w:ind w:left="8034" w:hanging="291"/>
      </w:pPr>
      <w:rPr>
        <w:rFonts w:hint="default"/>
        <w:lang w:val="bg-BG" w:eastAsia="en-US" w:bidi="ar-SA"/>
      </w:rPr>
    </w:lvl>
  </w:abstractNum>
  <w:abstractNum w:abstractNumId="21">
    <w:nsid w:val="32DF47D5"/>
    <w:multiLevelType w:val="hybridMultilevel"/>
    <w:tmpl w:val="ED0A1C6A"/>
    <w:lvl w:ilvl="0" w:tplc="8ACAE75A">
      <w:start w:val="1"/>
      <w:numFmt w:val="upperRoman"/>
      <w:lvlText w:val="%1."/>
      <w:lvlJc w:val="left"/>
      <w:pPr>
        <w:ind w:left="928" w:hanging="502"/>
        <w:jc w:val="right"/>
      </w:pPr>
      <w:rPr>
        <w:rFonts w:ascii="Times New Roman" w:eastAsia="Times New Roman" w:hAnsi="Times New Roman" w:cs="Times New Roman" w:hint="default"/>
        <w:b/>
        <w:bCs/>
        <w:w w:val="99"/>
        <w:sz w:val="24"/>
        <w:szCs w:val="24"/>
        <w:lang w:val="bg-BG" w:eastAsia="en-US" w:bidi="ar-SA"/>
      </w:rPr>
    </w:lvl>
    <w:lvl w:ilvl="1" w:tplc="043A8CE0">
      <w:numFmt w:val="bullet"/>
      <w:lvlText w:val="•"/>
      <w:lvlJc w:val="left"/>
      <w:pPr>
        <w:ind w:left="7301" w:hanging="502"/>
      </w:pPr>
      <w:rPr>
        <w:rFonts w:hint="default"/>
        <w:lang w:val="bg-BG" w:eastAsia="en-US" w:bidi="ar-SA"/>
      </w:rPr>
    </w:lvl>
    <w:lvl w:ilvl="2" w:tplc="DABC215E">
      <w:numFmt w:val="bullet"/>
      <w:lvlText w:val="•"/>
      <w:lvlJc w:val="left"/>
      <w:pPr>
        <w:ind w:left="8083" w:hanging="502"/>
      </w:pPr>
      <w:rPr>
        <w:rFonts w:hint="default"/>
        <w:lang w:val="bg-BG" w:eastAsia="en-US" w:bidi="ar-SA"/>
      </w:rPr>
    </w:lvl>
    <w:lvl w:ilvl="3" w:tplc="6B225CC4">
      <w:numFmt w:val="bullet"/>
      <w:lvlText w:val="•"/>
      <w:lvlJc w:val="left"/>
      <w:pPr>
        <w:ind w:left="8865" w:hanging="502"/>
      </w:pPr>
      <w:rPr>
        <w:rFonts w:hint="default"/>
        <w:lang w:val="bg-BG" w:eastAsia="en-US" w:bidi="ar-SA"/>
      </w:rPr>
    </w:lvl>
    <w:lvl w:ilvl="4" w:tplc="2084BD5C">
      <w:numFmt w:val="bullet"/>
      <w:lvlText w:val="•"/>
      <w:lvlJc w:val="left"/>
      <w:pPr>
        <w:ind w:left="9647" w:hanging="502"/>
      </w:pPr>
      <w:rPr>
        <w:rFonts w:hint="default"/>
        <w:lang w:val="bg-BG" w:eastAsia="en-US" w:bidi="ar-SA"/>
      </w:rPr>
    </w:lvl>
    <w:lvl w:ilvl="5" w:tplc="E674755E">
      <w:numFmt w:val="bullet"/>
      <w:lvlText w:val="•"/>
      <w:lvlJc w:val="left"/>
      <w:pPr>
        <w:ind w:left="10429" w:hanging="502"/>
      </w:pPr>
      <w:rPr>
        <w:rFonts w:hint="default"/>
        <w:lang w:val="bg-BG" w:eastAsia="en-US" w:bidi="ar-SA"/>
      </w:rPr>
    </w:lvl>
    <w:lvl w:ilvl="6" w:tplc="0FD6FCCE">
      <w:numFmt w:val="bullet"/>
      <w:lvlText w:val="•"/>
      <w:lvlJc w:val="left"/>
      <w:pPr>
        <w:ind w:left="11211" w:hanging="502"/>
      </w:pPr>
      <w:rPr>
        <w:rFonts w:hint="default"/>
        <w:lang w:val="bg-BG" w:eastAsia="en-US" w:bidi="ar-SA"/>
      </w:rPr>
    </w:lvl>
    <w:lvl w:ilvl="7" w:tplc="3822E09C">
      <w:numFmt w:val="bullet"/>
      <w:lvlText w:val="•"/>
      <w:lvlJc w:val="left"/>
      <w:pPr>
        <w:ind w:left="11992" w:hanging="502"/>
      </w:pPr>
      <w:rPr>
        <w:rFonts w:hint="default"/>
        <w:lang w:val="bg-BG" w:eastAsia="en-US" w:bidi="ar-SA"/>
      </w:rPr>
    </w:lvl>
    <w:lvl w:ilvl="8" w:tplc="5FAE018A">
      <w:numFmt w:val="bullet"/>
      <w:lvlText w:val="•"/>
      <w:lvlJc w:val="left"/>
      <w:pPr>
        <w:ind w:left="12774" w:hanging="502"/>
      </w:pPr>
      <w:rPr>
        <w:rFonts w:hint="default"/>
        <w:lang w:val="bg-BG" w:eastAsia="en-US" w:bidi="ar-SA"/>
      </w:rPr>
    </w:lvl>
  </w:abstractNum>
  <w:abstractNum w:abstractNumId="22">
    <w:nsid w:val="34DE5402"/>
    <w:multiLevelType w:val="hybridMultilevel"/>
    <w:tmpl w:val="E392E5E8"/>
    <w:lvl w:ilvl="0" w:tplc="B3705FD0">
      <w:start w:val="2"/>
      <w:numFmt w:val="upperRoman"/>
      <w:lvlText w:val="%1."/>
      <w:lvlJc w:val="left"/>
      <w:pPr>
        <w:ind w:left="424" w:hanging="307"/>
      </w:pPr>
      <w:rPr>
        <w:rFonts w:ascii="Times New Roman" w:eastAsia="Times New Roman" w:hAnsi="Times New Roman" w:cs="Times New Roman" w:hint="default"/>
        <w:b/>
        <w:bCs/>
        <w:spacing w:val="-1"/>
        <w:w w:val="100"/>
        <w:sz w:val="24"/>
        <w:szCs w:val="24"/>
        <w:lang w:val="bg-BG" w:eastAsia="en-US" w:bidi="ar-SA"/>
      </w:rPr>
    </w:lvl>
    <w:lvl w:ilvl="1" w:tplc="AE545F80">
      <w:start w:val="1"/>
      <w:numFmt w:val="decimal"/>
      <w:lvlText w:val="%2."/>
      <w:lvlJc w:val="left"/>
      <w:pPr>
        <w:ind w:left="120" w:hanging="243"/>
      </w:pPr>
      <w:rPr>
        <w:rFonts w:ascii="Times New Roman" w:eastAsia="Times New Roman" w:hAnsi="Times New Roman" w:cs="Times New Roman" w:hint="default"/>
        <w:b w:val="0"/>
        <w:bCs/>
        <w:w w:val="100"/>
        <w:sz w:val="24"/>
        <w:szCs w:val="24"/>
        <w:lang w:val="bg-BG" w:eastAsia="en-US" w:bidi="ar-SA"/>
      </w:rPr>
    </w:lvl>
    <w:lvl w:ilvl="2" w:tplc="0152EDF0">
      <w:numFmt w:val="bullet"/>
      <w:lvlText w:val="•"/>
      <w:lvlJc w:val="left"/>
      <w:pPr>
        <w:ind w:left="1485" w:hanging="243"/>
      </w:pPr>
      <w:rPr>
        <w:rFonts w:hint="default"/>
        <w:lang w:val="bg-BG" w:eastAsia="en-US" w:bidi="ar-SA"/>
      </w:rPr>
    </w:lvl>
    <w:lvl w:ilvl="3" w:tplc="9A041686">
      <w:numFmt w:val="bullet"/>
      <w:lvlText w:val="•"/>
      <w:lvlJc w:val="left"/>
      <w:pPr>
        <w:ind w:left="2551" w:hanging="243"/>
      </w:pPr>
      <w:rPr>
        <w:rFonts w:hint="default"/>
        <w:lang w:val="bg-BG" w:eastAsia="en-US" w:bidi="ar-SA"/>
      </w:rPr>
    </w:lvl>
    <w:lvl w:ilvl="4" w:tplc="65E8FA96">
      <w:numFmt w:val="bullet"/>
      <w:lvlText w:val="•"/>
      <w:lvlJc w:val="left"/>
      <w:pPr>
        <w:ind w:left="3617" w:hanging="243"/>
      </w:pPr>
      <w:rPr>
        <w:rFonts w:hint="default"/>
        <w:lang w:val="bg-BG" w:eastAsia="en-US" w:bidi="ar-SA"/>
      </w:rPr>
    </w:lvl>
    <w:lvl w:ilvl="5" w:tplc="17D831EA">
      <w:numFmt w:val="bullet"/>
      <w:lvlText w:val="•"/>
      <w:lvlJc w:val="left"/>
      <w:pPr>
        <w:ind w:left="4683" w:hanging="243"/>
      </w:pPr>
      <w:rPr>
        <w:rFonts w:hint="default"/>
        <w:lang w:val="bg-BG" w:eastAsia="en-US" w:bidi="ar-SA"/>
      </w:rPr>
    </w:lvl>
    <w:lvl w:ilvl="6" w:tplc="6706DB50">
      <w:numFmt w:val="bullet"/>
      <w:lvlText w:val="•"/>
      <w:lvlJc w:val="left"/>
      <w:pPr>
        <w:ind w:left="5749" w:hanging="243"/>
      </w:pPr>
      <w:rPr>
        <w:rFonts w:hint="default"/>
        <w:lang w:val="bg-BG" w:eastAsia="en-US" w:bidi="ar-SA"/>
      </w:rPr>
    </w:lvl>
    <w:lvl w:ilvl="7" w:tplc="0414D56E">
      <w:numFmt w:val="bullet"/>
      <w:lvlText w:val="•"/>
      <w:lvlJc w:val="left"/>
      <w:pPr>
        <w:ind w:left="6815" w:hanging="243"/>
      </w:pPr>
      <w:rPr>
        <w:rFonts w:hint="default"/>
        <w:lang w:val="bg-BG" w:eastAsia="en-US" w:bidi="ar-SA"/>
      </w:rPr>
    </w:lvl>
    <w:lvl w:ilvl="8" w:tplc="74CE7658">
      <w:numFmt w:val="bullet"/>
      <w:lvlText w:val="•"/>
      <w:lvlJc w:val="left"/>
      <w:pPr>
        <w:ind w:left="7881" w:hanging="243"/>
      </w:pPr>
      <w:rPr>
        <w:rFonts w:hint="default"/>
        <w:lang w:val="bg-BG" w:eastAsia="en-US" w:bidi="ar-SA"/>
      </w:rPr>
    </w:lvl>
  </w:abstractNum>
  <w:abstractNum w:abstractNumId="23">
    <w:nsid w:val="37A316EA"/>
    <w:multiLevelType w:val="hybridMultilevel"/>
    <w:tmpl w:val="A3941338"/>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24">
    <w:nsid w:val="3E46494D"/>
    <w:multiLevelType w:val="hybridMultilevel"/>
    <w:tmpl w:val="980EC82E"/>
    <w:lvl w:ilvl="0" w:tplc="3E70DD24">
      <w:start w:val="1"/>
      <w:numFmt w:val="decimal"/>
      <w:lvlText w:val="%1."/>
      <w:lvlJc w:val="left"/>
      <w:pPr>
        <w:ind w:left="358" w:hanging="240"/>
      </w:pPr>
      <w:rPr>
        <w:rFonts w:ascii="Times New Roman" w:eastAsia="Times New Roman" w:hAnsi="Times New Roman" w:cs="Times New Roman" w:hint="default"/>
        <w:w w:val="100"/>
        <w:sz w:val="24"/>
        <w:szCs w:val="24"/>
        <w:lang w:val="bg-BG" w:eastAsia="en-US" w:bidi="ar-SA"/>
      </w:rPr>
    </w:lvl>
    <w:lvl w:ilvl="1" w:tplc="555E4CC0">
      <w:numFmt w:val="bullet"/>
      <w:lvlText w:val="•"/>
      <w:lvlJc w:val="left"/>
      <w:pPr>
        <w:ind w:left="1325" w:hanging="240"/>
      </w:pPr>
      <w:rPr>
        <w:rFonts w:hint="default"/>
        <w:lang w:val="bg-BG" w:eastAsia="en-US" w:bidi="ar-SA"/>
      </w:rPr>
    </w:lvl>
    <w:lvl w:ilvl="2" w:tplc="B92C4824">
      <w:numFmt w:val="bullet"/>
      <w:lvlText w:val="•"/>
      <w:lvlJc w:val="left"/>
      <w:pPr>
        <w:ind w:left="2290" w:hanging="240"/>
      </w:pPr>
      <w:rPr>
        <w:rFonts w:hint="default"/>
        <w:lang w:val="bg-BG" w:eastAsia="en-US" w:bidi="ar-SA"/>
      </w:rPr>
    </w:lvl>
    <w:lvl w:ilvl="3" w:tplc="EE781FDC">
      <w:numFmt w:val="bullet"/>
      <w:lvlText w:val="•"/>
      <w:lvlJc w:val="left"/>
      <w:pPr>
        <w:ind w:left="3256" w:hanging="240"/>
      </w:pPr>
      <w:rPr>
        <w:rFonts w:hint="default"/>
        <w:lang w:val="bg-BG" w:eastAsia="en-US" w:bidi="ar-SA"/>
      </w:rPr>
    </w:lvl>
    <w:lvl w:ilvl="4" w:tplc="ADFAF5C4">
      <w:numFmt w:val="bullet"/>
      <w:lvlText w:val="•"/>
      <w:lvlJc w:val="left"/>
      <w:pPr>
        <w:ind w:left="4221" w:hanging="240"/>
      </w:pPr>
      <w:rPr>
        <w:rFonts w:hint="default"/>
        <w:lang w:val="bg-BG" w:eastAsia="en-US" w:bidi="ar-SA"/>
      </w:rPr>
    </w:lvl>
    <w:lvl w:ilvl="5" w:tplc="ED1842D8">
      <w:numFmt w:val="bullet"/>
      <w:lvlText w:val="•"/>
      <w:lvlJc w:val="left"/>
      <w:pPr>
        <w:ind w:left="5186" w:hanging="240"/>
      </w:pPr>
      <w:rPr>
        <w:rFonts w:hint="default"/>
        <w:lang w:val="bg-BG" w:eastAsia="en-US" w:bidi="ar-SA"/>
      </w:rPr>
    </w:lvl>
    <w:lvl w:ilvl="6" w:tplc="B3AAED1C">
      <w:numFmt w:val="bullet"/>
      <w:lvlText w:val="•"/>
      <w:lvlJc w:val="left"/>
      <w:pPr>
        <w:ind w:left="6152" w:hanging="240"/>
      </w:pPr>
      <w:rPr>
        <w:rFonts w:hint="default"/>
        <w:lang w:val="bg-BG" w:eastAsia="en-US" w:bidi="ar-SA"/>
      </w:rPr>
    </w:lvl>
    <w:lvl w:ilvl="7" w:tplc="EA1CE28E">
      <w:numFmt w:val="bullet"/>
      <w:lvlText w:val="•"/>
      <w:lvlJc w:val="left"/>
      <w:pPr>
        <w:ind w:left="7117" w:hanging="240"/>
      </w:pPr>
      <w:rPr>
        <w:rFonts w:hint="default"/>
        <w:lang w:val="bg-BG" w:eastAsia="en-US" w:bidi="ar-SA"/>
      </w:rPr>
    </w:lvl>
    <w:lvl w:ilvl="8" w:tplc="0CC42F1A">
      <w:numFmt w:val="bullet"/>
      <w:lvlText w:val="•"/>
      <w:lvlJc w:val="left"/>
      <w:pPr>
        <w:ind w:left="8082" w:hanging="240"/>
      </w:pPr>
      <w:rPr>
        <w:rFonts w:hint="default"/>
        <w:lang w:val="bg-BG" w:eastAsia="en-US" w:bidi="ar-SA"/>
      </w:rPr>
    </w:lvl>
  </w:abstractNum>
  <w:abstractNum w:abstractNumId="25">
    <w:nsid w:val="3FE03BD5"/>
    <w:multiLevelType w:val="hybridMultilevel"/>
    <w:tmpl w:val="A7DE74A2"/>
    <w:lvl w:ilvl="0" w:tplc="0409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6">
    <w:nsid w:val="3FEE6202"/>
    <w:multiLevelType w:val="hybridMultilevel"/>
    <w:tmpl w:val="52F60F7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45CE3549"/>
    <w:multiLevelType w:val="hybridMultilevel"/>
    <w:tmpl w:val="3E2C8C26"/>
    <w:lvl w:ilvl="0" w:tplc="0C846590">
      <w:start w:val="15"/>
      <w:numFmt w:val="bullet"/>
      <w:lvlText w:val="-"/>
      <w:lvlJc w:val="left"/>
      <w:pPr>
        <w:tabs>
          <w:tab w:val="num" w:pos="1080"/>
        </w:tabs>
        <w:ind w:left="1080" w:hanging="360"/>
      </w:pPr>
      <w:rPr>
        <w:rFonts w:ascii="Times New Roman" w:eastAsia="Times New Roman" w:hAnsi="Times New Roman" w:cs="Times New Roman" w:hint="default"/>
      </w:rPr>
    </w:lvl>
    <w:lvl w:ilvl="1" w:tplc="0C846590">
      <w:start w:val="15"/>
      <w:numFmt w:val="bullet"/>
      <w:lvlText w:val="-"/>
      <w:lvlJc w:val="left"/>
      <w:pPr>
        <w:tabs>
          <w:tab w:val="num" w:pos="1800"/>
        </w:tabs>
        <w:ind w:left="1800" w:hanging="360"/>
      </w:pPr>
      <w:rPr>
        <w:rFonts w:ascii="Times New Roman" w:eastAsia="Times New Roman" w:hAnsi="Times New Roman" w:cs="Times New Roman"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28">
    <w:nsid w:val="46916D49"/>
    <w:multiLevelType w:val="hybridMultilevel"/>
    <w:tmpl w:val="AE7EAB5C"/>
    <w:lvl w:ilvl="0" w:tplc="953EFC50">
      <w:numFmt w:val="bullet"/>
      <w:lvlText w:val="⮚"/>
      <w:lvlJc w:val="left"/>
      <w:pPr>
        <w:ind w:left="120" w:hanging="903"/>
      </w:pPr>
      <w:rPr>
        <w:rFonts w:ascii="Segoe UI Symbol" w:eastAsia="Segoe UI Symbol" w:hAnsi="Segoe UI Symbol" w:cs="Segoe UI Symbol" w:hint="default"/>
        <w:w w:val="100"/>
        <w:position w:val="-3"/>
        <w:sz w:val="24"/>
        <w:szCs w:val="24"/>
        <w:lang w:val="bg-BG" w:eastAsia="en-US" w:bidi="ar-SA"/>
      </w:rPr>
    </w:lvl>
    <w:lvl w:ilvl="1" w:tplc="3028EED6">
      <w:numFmt w:val="bullet"/>
      <w:lvlText w:val="•"/>
      <w:lvlJc w:val="left"/>
      <w:pPr>
        <w:ind w:left="1109" w:hanging="903"/>
      </w:pPr>
      <w:rPr>
        <w:rFonts w:hint="default"/>
        <w:lang w:val="bg-BG" w:eastAsia="en-US" w:bidi="ar-SA"/>
      </w:rPr>
    </w:lvl>
    <w:lvl w:ilvl="2" w:tplc="43F6BE42">
      <w:numFmt w:val="bullet"/>
      <w:lvlText w:val="•"/>
      <w:lvlJc w:val="left"/>
      <w:pPr>
        <w:ind w:left="2098" w:hanging="903"/>
      </w:pPr>
      <w:rPr>
        <w:rFonts w:hint="default"/>
        <w:lang w:val="bg-BG" w:eastAsia="en-US" w:bidi="ar-SA"/>
      </w:rPr>
    </w:lvl>
    <w:lvl w:ilvl="3" w:tplc="7B84E70E">
      <w:numFmt w:val="bullet"/>
      <w:lvlText w:val="•"/>
      <w:lvlJc w:val="left"/>
      <w:pPr>
        <w:ind w:left="3088" w:hanging="903"/>
      </w:pPr>
      <w:rPr>
        <w:rFonts w:hint="default"/>
        <w:lang w:val="bg-BG" w:eastAsia="en-US" w:bidi="ar-SA"/>
      </w:rPr>
    </w:lvl>
    <w:lvl w:ilvl="4" w:tplc="A45A7B60">
      <w:numFmt w:val="bullet"/>
      <w:lvlText w:val="•"/>
      <w:lvlJc w:val="left"/>
      <w:pPr>
        <w:ind w:left="4077" w:hanging="903"/>
      </w:pPr>
      <w:rPr>
        <w:rFonts w:hint="default"/>
        <w:lang w:val="bg-BG" w:eastAsia="en-US" w:bidi="ar-SA"/>
      </w:rPr>
    </w:lvl>
    <w:lvl w:ilvl="5" w:tplc="81DEC03C">
      <w:numFmt w:val="bullet"/>
      <w:lvlText w:val="•"/>
      <w:lvlJc w:val="left"/>
      <w:pPr>
        <w:ind w:left="5066" w:hanging="903"/>
      </w:pPr>
      <w:rPr>
        <w:rFonts w:hint="default"/>
        <w:lang w:val="bg-BG" w:eastAsia="en-US" w:bidi="ar-SA"/>
      </w:rPr>
    </w:lvl>
    <w:lvl w:ilvl="6" w:tplc="54B88470">
      <w:numFmt w:val="bullet"/>
      <w:lvlText w:val="•"/>
      <w:lvlJc w:val="left"/>
      <w:pPr>
        <w:ind w:left="6056" w:hanging="903"/>
      </w:pPr>
      <w:rPr>
        <w:rFonts w:hint="default"/>
        <w:lang w:val="bg-BG" w:eastAsia="en-US" w:bidi="ar-SA"/>
      </w:rPr>
    </w:lvl>
    <w:lvl w:ilvl="7" w:tplc="644ADF7E">
      <w:numFmt w:val="bullet"/>
      <w:lvlText w:val="•"/>
      <w:lvlJc w:val="left"/>
      <w:pPr>
        <w:ind w:left="7045" w:hanging="903"/>
      </w:pPr>
      <w:rPr>
        <w:rFonts w:hint="default"/>
        <w:lang w:val="bg-BG" w:eastAsia="en-US" w:bidi="ar-SA"/>
      </w:rPr>
    </w:lvl>
    <w:lvl w:ilvl="8" w:tplc="6D1680BC">
      <w:numFmt w:val="bullet"/>
      <w:lvlText w:val="•"/>
      <w:lvlJc w:val="left"/>
      <w:pPr>
        <w:ind w:left="8034" w:hanging="903"/>
      </w:pPr>
      <w:rPr>
        <w:rFonts w:hint="default"/>
        <w:lang w:val="bg-BG" w:eastAsia="en-US" w:bidi="ar-SA"/>
      </w:rPr>
    </w:lvl>
  </w:abstractNum>
  <w:abstractNum w:abstractNumId="29">
    <w:nsid w:val="51D360F6"/>
    <w:multiLevelType w:val="hybridMultilevel"/>
    <w:tmpl w:val="FD681666"/>
    <w:lvl w:ilvl="0" w:tplc="0409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2F374D4"/>
    <w:multiLevelType w:val="hybridMultilevel"/>
    <w:tmpl w:val="65B652CE"/>
    <w:lvl w:ilvl="0" w:tplc="F1AAA70E">
      <w:start w:val="13"/>
      <w:numFmt w:val="upperRoman"/>
      <w:lvlText w:val="%1."/>
      <w:lvlJc w:val="left"/>
      <w:pPr>
        <w:ind w:left="838" w:hanging="720"/>
      </w:pPr>
      <w:rPr>
        <w:rFonts w:hint="default"/>
        <w:b/>
      </w:rPr>
    </w:lvl>
    <w:lvl w:ilvl="1" w:tplc="04020019" w:tentative="1">
      <w:start w:val="1"/>
      <w:numFmt w:val="lowerLetter"/>
      <w:lvlText w:val="%2."/>
      <w:lvlJc w:val="left"/>
      <w:pPr>
        <w:ind w:left="1198" w:hanging="360"/>
      </w:pPr>
    </w:lvl>
    <w:lvl w:ilvl="2" w:tplc="0402001B" w:tentative="1">
      <w:start w:val="1"/>
      <w:numFmt w:val="lowerRoman"/>
      <w:lvlText w:val="%3."/>
      <w:lvlJc w:val="right"/>
      <w:pPr>
        <w:ind w:left="1918" w:hanging="180"/>
      </w:pPr>
    </w:lvl>
    <w:lvl w:ilvl="3" w:tplc="0402000F" w:tentative="1">
      <w:start w:val="1"/>
      <w:numFmt w:val="decimal"/>
      <w:lvlText w:val="%4."/>
      <w:lvlJc w:val="left"/>
      <w:pPr>
        <w:ind w:left="2638" w:hanging="360"/>
      </w:pPr>
    </w:lvl>
    <w:lvl w:ilvl="4" w:tplc="04020019" w:tentative="1">
      <w:start w:val="1"/>
      <w:numFmt w:val="lowerLetter"/>
      <w:lvlText w:val="%5."/>
      <w:lvlJc w:val="left"/>
      <w:pPr>
        <w:ind w:left="3358" w:hanging="360"/>
      </w:pPr>
    </w:lvl>
    <w:lvl w:ilvl="5" w:tplc="0402001B" w:tentative="1">
      <w:start w:val="1"/>
      <w:numFmt w:val="lowerRoman"/>
      <w:lvlText w:val="%6."/>
      <w:lvlJc w:val="right"/>
      <w:pPr>
        <w:ind w:left="4078" w:hanging="180"/>
      </w:pPr>
    </w:lvl>
    <w:lvl w:ilvl="6" w:tplc="0402000F" w:tentative="1">
      <w:start w:val="1"/>
      <w:numFmt w:val="decimal"/>
      <w:lvlText w:val="%7."/>
      <w:lvlJc w:val="left"/>
      <w:pPr>
        <w:ind w:left="4798" w:hanging="360"/>
      </w:pPr>
    </w:lvl>
    <w:lvl w:ilvl="7" w:tplc="04020019" w:tentative="1">
      <w:start w:val="1"/>
      <w:numFmt w:val="lowerLetter"/>
      <w:lvlText w:val="%8."/>
      <w:lvlJc w:val="left"/>
      <w:pPr>
        <w:ind w:left="5518" w:hanging="360"/>
      </w:pPr>
    </w:lvl>
    <w:lvl w:ilvl="8" w:tplc="0402001B" w:tentative="1">
      <w:start w:val="1"/>
      <w:numFmt w:val="lowerRoman"/>
      <w:lvlText w:val="%9."/>
      <w:lvlJc w:val="right"/>
      <w:pPr>
        <w:ind w:left="6238" w:hanging="180"/>
      </w:pPr>
    </w:lvl>
  </w:abstractNum>
  <w:abstractNum w:abstractNumId="31">
    <w:nsid w:val="55D17E6D"/>
    <w:multiLevelType w:val="hybridMultilevel"/>
    <w:tmpl w:val="0512DA86"/>
    <w:lvl w:ilvl="0" w:tplc="E35A7D80">
      <w:start w:val="1"/>
      <w:numFmt w:val="decimal"/>
      <w:lvlText w:val="%1."/>
      <w:lvlJc w:val="left"/>
      <w:pPr>
        <w:ind w:left="107" w:hanging="723"/>
      </w:pPr>
      <w:rPr>
        <w:rFonts w:ascii="Times New Roman" w:eastAsia="Times New Roman" w:hAnsi="Times New Roman" w:cs="Times New Roman" w:hint="default"/>
        <w:w w:val="100"/>
        <w:sz w:val="24"/>
        <w:szCs w:val="24"/>
        <w:lang w:val="bg-BG" w:eastAsia="en-US" w:bidi="ar-SA"/>
      </w:rPr>
    </w:lvl>
    <w:lvl w:ilvl="1" w:tplc="355C7764">
      <w:numFmt w:val="bullet"/>
      <w:lvlText w:val="-"/>
      <w:lvlJc w:val="left"/>
      <w:pPr>
        <w:ind w:left="8015" w:hanging="360"/>
      </w:pPr>
      <w:rPr>
        <w:rFonts w:ascii="Times New Roman" w:eastAsia="Times New Roman" w:hAnsi="Times New Roman" w:cs="Times New Roman" w:hint="default"/>
        <w:w w:val="99"/>
        <w:sz w:val="24"/>
        <w:szCs w:val="24"/>
        <w:lang w:val="bg-BG" w:eastAsia="en-US" w:bidi="ar-SA"/>
      </w:rPr>
    </w:lvl>
    <w:lvl w:ilvl="2" w:tplc="A1F6C1A4">
      <w:numFmt w:val="bullet"/>
      <w:lvlText w:val="•"/>
      <w:lvlJc w:val="left"/>
      <w:pPr>
        <w:ind w:left="1827" w:hanging="360"/>
      </w:pPr>
      <w:rPr>
        <w:rFonts w:hint="default"/>
        <w:lang w:val="bg-BG" w:eastAsia="en-US" w:bidi="ar-SA"/>
      </w:rPr>
    </w:lvl>
    <w:lvl w:ilvl="3" w:tplc="2CD07082">
      <w:numFmt w:val="bullet"/>
      <w:lvlText w:val="•"/>
      <w:lvlJc w:val="left"/>
      <w:pPr>
        <w:ind w:left="2834" w:hanging="360"/>
      </w:pPr>
      <w:rPr>
        <w:rFonts w:hint="default"/>
        <w:lang w:val="bg-BG" w:eastAsia="en-US" w:bidi="ar-SA"/>
      </w:rPr>
    </w:lvl>
    <w:lvl w:ilvl="4" w:tplc="956A707E">
      <w:numFmt w:val="bullet"/>
      <w:lvlText w:val="•"/>
      <w:lvlJc w:val="left"/>
      <w:pPr>
        <w:ind w:left="3842" w:hanging="360"/>
      </w:pPr>
      <w:rPr>
        <w:rFonts w:hint="default"/>
        <w:lang w:val="bg-BG" w:eastAsia="en-US" w:bidi="ar-SA"/>
      </w:rPr>
    </w:lvl>
    <w:lvl w:ilvl="5" w:tplc="FB128856">
      <w:numFmt w:val="bullet"/>
      <w:lvlText w:val="•"/>
      <w:lvlJc w:val="left"/>
      <w:pPr>
        <w:ind w:left="4849" w:hanging="360"/>
      </w:pPr>
      <w:rPr>
        <w:rFonts w:hint="default"/>
        <w:lang w:val="bg-BG" w:eastAsia="en-US" w:bidi="ar-SA"/>
      </w:rPr>
    </w:lvl>
    <w:lvl w:ilvl="6" w:tplc="C4E06D7E">
      <w:numFmt w:val="bullet"/>
      <w:lvlText w:val="•"/>
      <w:lvlJc w:val="left"/>
      <w:pPr>
        <w:ind w:left="5857" w:hanging="360"/>
      </w:pPr>
      <w:rPr>
        <w:rFonts w:hint="default"/>
        <w:lang w:val="bg-BG" w:eastAsia="en-US" w:bidi="ar-SA"/>
      </w:rPr>
    </w:lvl>
    <w:lvl w:ilvl="7" w:tplc="DAA451CC">
      <w:numFmt w:val="bullet"/>
      <w:lvlText w:val="•"/>
      <w:lvlJc w:val="left"/>
      <w:pPr>
        <w:ind w:left="6864" w:hanging="360"/>
      </w:pPr>
      <w:rPr>
        <w:rFonts w:hint="default"/>
        <w:lang w:val="bg-BG" w:eastAsia="en-US" w:bidi="ar-SA"/>
      </w:rPr>
    </w:lvl>
    <w:lvl w:ilvl="8" w:tplc="9574137E">
      <w:numFmt w:val="bullet"/>
      <w:lvlText w:val="•"/>
      <w:lvlJc w:val="left"/>
      <w:pPr>
        <w:ind w:left="7872" w:hanging="360"/>
      </w:pPr>
      <w:rPr>
        <w:rFonts w:hint="default"/>
        <w:lang w:val="bg-BG" w:eastAsia="en-US" w:bidi="ar-SA"/>
      </w:rPr>
    </w:lvl>
  </w:abstractNum>
  <w:abstractNum w:abstractNumId="32">
    <w:nsid w:val="5743614A"/>
    <w:multiLevelType w:val="hybridMultilevel"/>
    <w:tmpl w:val="D3C25920"/>
    <w:lvl w:ilvl="0" w:tplc="4B64B5CC">
      <w:start w:val="1"/>
      <w:numFmt w:val="decimal"/>
      <w:lvlText w:val="%1."/>
      <w:lvlJc w:val="left"/>
      <w:pPr>
        <w:ind w:left="357" w:hanging="360"/>
      </w:pPr>
      <w:rPr>
        <w:rFonts w:hint="default"/>
        <w:b/>
      </w:rPr>
    </w:lvl>
    <w:lvl w:ilvl="1" w:tplc="04020019" w:tentative="1">
      <w:start w:val="1"/>
      <w:numFmt w:val="lowerLetter"/>
      <w:lvlText w:val="%2."/>
      <w:lvlJc w:val="left"/>
      <w:pPr>
        <w:ind w:left="1077" w:hanging="360"/>
      </w:pPr>
    </w:lvl>
    <w:lvl w:ilvl="2" w:tplc="0402001B" w:tentative="1">
      <w:start w:val="1"/>
      <w:numFmt w:val="lowerRoman"/>
      <w:lvlText w:val="%3."/>
      <w:lvlJc w:val="right"/>
      <w:pPr>
        <w:ind w:left="1797" w:hanging="180"/>
      </w:pPr>
    </w:lvl>
    <w:lvl w:ilvl="3" w:tplc="0402000F" w:tentative="1">
      <w:start w:val="1"/>
      <w:numFmt w:val="decimal"/>
      <w:lvlText w:val="%4."/>
      <w:lvlJc w:val="left"/>
      <w:pPr>
        <w:ind w:left="2517" w:hanging="360"/>
      </w:pPr>
    </w:lvl>
    <w:lvl w:ilvl="4" w:tplc="04020019" w:tentative="1">
      <w:start w:val="1"/>
      <w:numFmt w:val="lowerLetter"/>
      <w:lvlText w:val="%5."/>
      <w:lvlJc w:val="left"/>
      <w:pPr>
        <w:ind w:left="3237" w:hanging="360"/>
      </w:pPr>
    </w:lvl>
    <w:lvl w:ilvl="5" w:tplc="0402001B" w:tentative="1">
      <w:start w:val="1"/>
      <w:numFmt w:val="lowerRoman"/>
      <w:lvlText w:val="%6."/>
      <w:lvlJc w:val="right"/>
      <w:pPr>
        <w:ind w:left="3957" w:hanging="180"/>
      </w:pPr>
    </w:lvl>
    <w:lvl w:ilvl="6" w:tplc="0402000F" w:tentative="1">
      <w:start w:val="1"/>
      <w:numFmt w:val="decimal"/>
      <w:lvlText w:val="%7."/>
      <w:lvlJc w:val="left"/>
      <w:pPr>
        <w:ind w:left="4677" w:hanging="360"/>
      </w:pPr>
    </w:lvl>
    <w:lvl w:ilvl="7" w:tplc="04020019" w:tentative="1">
      <w:start w:val="1"/>
      <w:numFmt w:val="lowerLetter"/>
      <w:lvlText w:val="%8."/>
      <w:lvlJc w:val="left"/>
      <w:pPr>
        <w:ind w:left="5397" w:hanging="360"/>
      </w:pPr>
    </w:lvl>
    <w:lvl w:ilvl="8" w:tplc="0402001B" w:tentative="1">
      <w:start w:val="1"/>
      <w:numFmt w:val="lowerRoman"/>
      <w:lvlText w:val="%9."/>
      <w:lvlJc w:val="right"/>
      <w:pPr>
        <w:ind w:left="6117" w:hanging="180"/>
      </w:pPr>
    </w:lvl>
  </w:abstractNum>
  <w:abstractNum w:abstractNumId="33">
    <w:nsid w:val="5A426C0C"/>
    <w:multiLevelType w:val="hybridMultilevel"/>
    <w:tmpl w:val="BA5AAA7E"/>
    <w:lvl w:ilvl="0" w:tplc="04020001">
      <w:start w:val="1"/>
      <w:numFmt w:val="bullet"/>
      <w:lvlText w:val=""/>
      <w:lvlJc w:val="left"/>
      <w:pPr>
        <w:ind w:left="153" w:hanging="360"/>
      </w:pPr>
      <w:rPr>
        <w:rFonts w:ascii="Symbol" w:hAnsi="Symbol" w:hint="default"/>
      </w:rPr>
    </w:lvl>
    <w:lvl w:ilvl="1" w:tplc="04020001">
      <w:start w:val="1"/>
      <w:numFmt w:val="bullet"/>
      <w:lvlText w:val=""/>
      <w:lvlJc w:val="left"/>
      <w:pPr>
        <w:ind w:left="873" w:hanging="360"/>
      </w:pPr>
      <w:rPr>
        <w:rFonts w:ascii="Symbol" w:hAnsi="Symbol" w:hint="default"/>
      </w:rPr>
    </w:lvl>
    <w:lvl w:ilvl="2" w:tplc="04020005">
      <w:start w:val="1"/>
      <w:numFmt w:val="bullet"/>
      <w:lvlRestart w:val="0"/>
      <w:lvlText w:val=""/>
      <w:lvlJc w:val="left"/>
      <w:pPr>
        <w:ind w:left="1593" w:hanging="360"/>
      </w:pPr>
      <w:rPr>
        <w:rFonts w:ascii="Wingdings" w:hAnsi="Wingdings" w:hint="default"/>
      </w:rPr>
    </w:lvl>
    <w:lvl w:ilvl="3" w:tplc="04020001">
      <w:start w:val="1"/>
      <w:numFmt w:val="bullet"/>
      <w:lvlRestart w:val="0"/>
      <w:lvlText w:val=""/>
      <w:lvlJc w:val="left"/>
      <w:pPr>
        <w:ind w:left="2313" w:hanging="360"/>
      </w:pPr>
      <w:rPr>
        <w:rFonts w:ascii="Symbol" w:hAnsi="Symbol" w:hint="default"/>
      </w:rPr>
    </w:lvl>
    <w:lvl w:ilvl="4" w:tplc="04020003">
      <w:start w:val="1"/>
      <w:numFmt w:val="bullet"/>
      <w:lvlRestart w:val="0"/>
      <w:lvlText w:val="o"/>
      <w:lvlJc w:val="left"/>
      <w:pPr>
        <w:ind w:left="3033" w:hanging="360"/>
      </w:pPr>
      <w:rPr>
        <w:rFonts w:ascii="Courier New" w:hAnsi="Courier New" w:cs="Courier New" w:hint="default"/>
      </w:rPr>
    </w:lvl>
    <w:lvl w:ilvl="5" w:tplc="04020005">
      <w:start w:val="1"/>
      <w:numFmt w:val="bullet"/>
      <w:lvlRestart w:val="0"/>
      <w:lvlText w:val=""/>
      <w:lvlJc w:val="left"/>
      <w:pPr>
        <w:ind w:left="3753" w:hanging="360"/>
      </w:pPr>
      <w:rPr>
        <w:rFonts w:ascii="Wingdings" w:hAnsi="Wingdings" w:hint="default"/>
      </w:rPr>
    </w:lvl>
    <w:lvl w:ilvl="6" w:tplc="04020001">
      <w:start w:val="1"/>
      <w:numFmt w:val="bullet"/>
      <w:lvlRestart w:val="0"/>
      <w:lvlText w:val=""/>
      <w:lvlJc w:val="left"/>
      <w:pPr>
        <w:ind w:left="4473" w:hanging="360"/>
      </w:pPr>
      <w:rPr>
        <w:rFonts w:ascii="Symbol" w:hAnsi="Symbol" w:hint="default"/>
      </w:rPr>
    </w:lvl>
    <w:lvl w:ilvl="7" w:tplc="04020003">
      <w:start w:val="1"/>
      <w:numFmt w:val="bullet"/>
      <w:lvlRestart w:val="0"/>
      <w:lvlText w:val="o"/>
      <w:lvlJc w:val="left"/>
      <w:pPr>
        <w:ind w:left="5193" w:hanging="360"/>
      </w:pPr>
      <w:rPr>
        <w:rFonts w:ascii="Courier New" w:hAnsi="Courier New" w:cs="Courier New" w:hint="default"/>
      </w:rPr>
    </w:lvl>
    <w:lvl w:ilvl="8" w:tplc="04020005">
      <w:start w:val="1"/>
      <w:numFmt w:val="bullet"/>
      <w:lvlRestart w:val="0"/>
      <w:lvlText w:val=""/>
      <w:lvlJc w:val="left"/>
      <w:pPr>
        <w:ind w:left="5913" w:hanging="360"/>
      </w:pPr>
      <w:rPr>
        <w:rFonts w:ascii="Wingdings" w:hAnsi="Wingdings" w:hint="default"/>
      </w:rPr>
    </w:lvl>
  </w:abstractNum>
  <w:abstractNum w:abstractNumId="34">
    <w:nsid w:val="62616167"/>
    <w:multiLevelType w:val="hybridMultilevel"/>
    <w:tmpl w:val="D5ACAE1C"/>
    <w:lvl w:ilvl="0" w:tplc="FF4CA406">
      <w:numFmt w:val="bullet"/>
      <w:lvlText w:val=""/>
      <w:lvlJc w:val="left"/>
      <w:pPr>
        <w:ind w:left="1644" w:hanging="348"/>
      </w:pPr>
      <w:rPr>
        <w:rFonts w:ascii="Wingdings" w:eastAsia="Wingdings" w:hAnsi="Wingdings" w:cs="Wingdings" w:hint="default"/>
        <w:w w:val="100"/>
        <w:sz w:val="24"/>
        <w:szCs w:val="24"/>
        <w:lang w:val="bg-BG" w:eastAsia="en-US" w:bidi="ar-SA"/>
      </w:rPr>
    </w:lvl>
    <w:lvl w:ilvl="1" w:tplc="1BE8F018">
      <w:numFmt w:val="bullet"/>
      <w:lvlText w:val="•"/>
      <w:lvlJc w:val="left"/>
      <w:pPr>
        <w:ind w:left="2909" w:hanging="348"/>
      </w:pPr>
      <w:rPr>
        <w:rFonts w:hint="default"/>
        <w:lang w:val="bg-BG" w:eastAsia="en-US" w:bidi="ar-SA"/>
      </w:rPr>
    </w:lvl>
    <w:lvl w:ilvl="2" w:tplc="6C9029E2">
      <w:numFmt w:val="bullet"/>
      <w:lvlText w:val="•"/>
      <w:lvlJc w:val="left"/>
      <w:pPr>
        <w:ind w:left="4179" w:hanging="348"/>
      </w:pPr>
      <w:rPr>
        <w:rFonts w:hint="default"/>
        <w:lang w:val="bg-BG" w:eastAsia="en-US" w:bidi="ar-SA"/>
      </w:rPr>
    </w:lvl>
    <w:lvl w:ilvl="3" w:tplc="2040B76E">
      <w:numFmt w:val="bullet"/>
      <w:lvlText w:val="•"/>
      <w:lvlJc w:val="left"/>
      <w:pPr>
        <w:ind w:left="5449" w:hanging="348"/>
      </w:pPr>
      <w:rPr>
        <w:rFonts w:hint="default"/>
        <w:lang w:val="bg-BG" w:eastAsia="en-US" w:bidi="ar-SA"/>
      </w:rPr>
    </w:lvl>
    <w:lvl w:ilvl="4" w:tplc="908AA656">
      <w:numFmt w:val="bullet"/>
      <w:lvlText w:val="•"/>
      <w:lvlJc w:val="left"/>
      <w:pPr>
        <w:ind w:left="6719" w:hanging="348"/>
      </w:pPr>
      <w:rPr>
        <w:rFonts w:hint="default"/>
        <w:lang w:val="bg-BG" w:eastAsia="en-US" w:bidi="ar-SA"/>
      </w:rPr>
    </w:lvl>
    <w:lvl w:ilvl="5" w:tplc="DFFC6EC0">
      <w:numFmt w:val="bullet"/>
      <w:lvlText w:val="•"/>
      <w:lvlJc w:val="left"/>
      <w:pPr>
        <w:ind w:left="7989" w:hanging="348"/>
      </w:pPr>
      <w:rPr>
        <w:rFonts w:hint="default"/>
        <w:lang w:val="bg-BG" w:eastAsia="en-US" w:bidi="ar-SA"/>
      </w:rPr>
    </w:lvl>
    <w:lvl w:ilvl="6" w:tplc="1FFC82BE">
      <w:numFmt w:val="bullet"/>
      <w:lvlText w:val="•"/>
      <w:lvlJc w:val="left"/>
      <w:pPr>
        <w:ind w:left="9259" w:hanging="348"/>
      </w:pPr>
      <w:rPr>
        <w:rFonts w:hint="default"/>
        <w:lang w:val="bg-BG" w:eastAsia="en-US" w:bidi="ar-SA"/>
      </w:rPr>
    </w:lvl>
    <w:lvl w:ilvl="7" w:tplc="386CFC8C">
      <w:numFmt w:val="bullet"/>
      <w:lvlText w:val="•"/>
      <w:lvlJc w:val="left"/>
      <w:pPr>
        <w:ind w:left="10528" w:hanging="348"/>
      </w:pPr>
      <w:rPr>
        <w:rFonts w:hint="default"/>
        <w:lang w:val="bg-BG" w:eastAsia="en-US" w:bidi="ar-SA"/>
      </w:rPr>
    </w:lvl>
    <w:lvl w:ilvl="8" w:tplc="1076BB34">
      <w:numFmt w:val="bullet"/>
      <w:lvlText w:val="•"/>
      <w:lvlJc w:val="left"/>
      <w:pPr>
        <w:ind w:left="11798" w:hanging="348"/>
      </w:pPr>
      <w:rPr>
        <w:rFonts w:hint="default"/>
        <w:lang w:val="bg-BG" w:eastAsia="en-US" w:bidi="ar-SA"/>
      </w:rPr>
    </w:lvl>
  </w:abstractNum>
  <w:abstractNum w:abstractNumId="35">
    <w:nsid w:val="67FA2FF5"/>
    <w:multiLevelType w:val="hybridMultilevel"/>
    <w:tmpl w:val="E7647E44"/>
    <w:lvl w:ilvl="0" w:tplc="98823DFE">
      <w:start w:val="2"/>
      <w:numFmt w:val="decimal"/>
      <w:lvlText w:val="(%1)"/>
      <w:lvlJc w:val="left"/>
      <w:pPr>
        <w:ind w:left="456" w:hanging="339"/>
      </w:pPr>
      <w:rPr>
        <w:rFonts w:ascii="Times New Roman" w:eastAsia="Times New Roman" w:hAnsi="Times New Roman" w:cs="Times New Roman" w:hint="default"/>
        <w:w w:val="100"/>
        <w:sz w:val="24"/>
        <w:szCs w:val="24"/>
        <w:lang w:val="bg-BG" w:eastAsia="en-US" w:bidi="ar-SA"/>
      </w:rPr>
    </w:lvl>
    <w:lvl w:ilvl="1" w:tplc="A03A5602">
      <w:numFmt w:val="bullet"/>
      <w:lvlText w:val="•"/>
      <w:lvlJc w:val="left"/>
      <w:pPr>
        <w:ind w:left="1415" w:hanging="339"/>
      </w:pPr>
      <w:rPr>
        <w:rFonts w:hint="default"/>
        <w:lang w:val="bg-BG" w:eastAsia="en-US" w:bidi="ar-SA"/>
      </w:rPr>
    </w:lvl>
    <w:lvl w:ilvl="2" w:tplc="E2A0CD50">
      <w:numFmt w:val="bullet"/>
      <w:lvlText w:val="•"/>
      <w:lvlJc w:val="left"/>
      <w:pPr>
        <w:ind w:left="2370" w:hanging="339"/>
      </w:pPr>
      <w:rPr>
        <w:rFonts w:hint="default"/>
        <w:lang w:val="bg-BG" w:eastAsia="en-US" w:bidi="ar-SA"/>
      </w:rPr>
    </w:lvl>
    <w:lvl w:ilvl="3" w:tplc="F98274D0">
      <w:numFmt w:val="bullet"/>
      <w:lvlText w:val="•"/>
      <w:lvlJc w:val="left"/>
      <w:pPr>
        <w:ind w:left="3326" w:hanging="339"/>
      </w:pPr>
      <w:rPr>
        <w:rFonts w:hint="default"/>
        <w:lang w:val="bg-BG" w:eastAsia="en-US" w:bidi="ar-SA"/>
      </w:rPr>
    </w:lvl>
    <w:lvl w:ilvl="4" w:tplc="D1E281B0">
      <w:numFmt w:val="bullet"/>
      <w:lvlText w:val="•"/>
      <w:lvlJc w:val="left"/>
      <w:pPr>
        <w:ind w:left="4281" w:hanging="339"/>
      </w:pPr>
      <w:rPr>
        <w:rFonts w:hint="default"/>
        <w:lang w:val="bg-BG" w:eastAsia="en-US" w:bidi="ar-SA"/>
      </w:rPr>
    </w:lvl>
    <w:lvl w:ilvl="5" w:tplc="B9044D06">
      <w:numFmt w:val="bullet"/>
      <w:lvlText w:val="•"/>
      <w:lvlJc w:val="left"/>
      <w:pPr>
        <w:ind w:left="5236" w:hanging="339"/>
      </w:pPr>
      <w:rPr>
        <w:rFonts w:hint="default"/>
        <w:lang w:val="bg-BG" w:eastAsia="en-US" w:bidi="ar-SA"/>
      </w:rPr>
    </w:lvl>
    <w:lvl w:ilvl="6" w:tplc="616CEAA2">
      <w:numFmt w:val="bullet"/>
      <w:lvlText w:val="•"/>
      <w:lvlJc w:val="left"/>
      <w:pPr>
        <w:ind w:left="6192" w:hanging="339"/>
      </w:pPr>
      <w:rPr>
        <w:rFonts w:hint="default"/>
        <w:lang w:val="bg-BG" w:eastAsia="en-US" w:bidi="ar-SA"/>
      </w:rPr>
    </w:lvl>
    <w:lvl w:ilvl="7" w:tplc="C6C2BDBC">
      <w:numFmt w:val="bullet"/>
      <w:lvlText w:val="•"/>
      <w:lvlJc w:val="left"/>
      <w:pPr>
        <w:ind w:left="7147" w:hanging="339"/>
      </w:pPr>
      <w:rPr>
        <w:rFonts w:hint="default"/>
        <w:lang w:val="bg-BG" w:eastAsia="en-US" w:bidi="ar-SA"/>
      </w:rPr>
    </w:lvl>
    <w:lvl w:ilvl="8" w:tplc="677095C6">
      <w:numFmt w:val="bullet"/>
      <w:lvlText w:val="•"/>
      <w:lvlJc w:val="left"/>
      <w:pPr>
        <w:ind w:left="8102" w:hanging="339"/>
      </w:pPr>
      <w:rPr>
        <w:rFonts w:hint="default"/>
        <w:lang w:val="bg-BG" w:eastAsia="en-US" w:bidi="ar-SA"/>
      </w:rPr>
    </w:lvl>
  </w:abstractNum>
  <w:abstractNum w:abstractNumId="36">
    <w:nsid w:val="686D71FE"/>
    <w:multiLevelType w:val="hybridMultilevel"/>
    <w:tmpl w:val="AE268F96"/>
    <w:lvl w:ilvl="0" w:tplc="1D7A3A6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6881613A"/>
    <w:multiLevelType w:val="hybridMultilevel"/>
    <w:tmpl w:val="650AD01E"/>
    <w:lvl w:ilvl="0" w:tplc="B9825C8C">
      <w:start w:val="2"/>
      <w:numFmt w:val="decimal"/>
      <w:lvlText w:val="(%1)"/>
      <w:lvlJc w:val="left"/>
      <w:pPr>
        <w:ind w:left="120" w:hanging="351"/>
      </w:pPr>
      <w:rPr>
        <w:rFonts w:ascii="Times New Roman" w:eastAsia="Times New Roman" w:hAnsi="Times New Roman" w:cs="Times New Roman" w:hint="default"/>
        <w:b/>
        <w:bCs/>
        <w:w w:val="99"/>
        <w:sz w:val="24"/>
        <w:szCs w:val="24"/>
        <w:lang w:val="bg-BG" w:eastAsia="en-US" w:bidi="ar-SA"/>
      </w:rPr>
    </w:lvl>
    <w:lvl w:ilvl="1" w:tplc="017A1BE8">
      <w:numFmt w:val="bullet"/>
      <w:lvlText w:val="•"/>
      <w:lvlJc w:val="left"/>
      <w:pPr>
        <w:ind w:left="1109" w:hanging="351"/>
      </w:pPr>
      <w:rPr>
        <w:rFonts w:hint="default"/>
        <w:lang w:val="bg-BG" w:eastAsia="en-US" w:bidi="ar-SA"/>
      </w:rPr>
    </w:lvl>
    <w:lvl w:ilvl="2" w:tplc="E6A4D198">
      <w:numFmt w:val="bullet"/>
      <w:lvlText w:val="•"/>
      <w:lvlJc w:val="left"/>
      <w:pPr>
        <w:ind w:left="2098" w:hanging="351"/>
      </w:pPr>
      <w:rPr>
        <w:rFonts w:hint="default"/>
        <w:lang w:val="bg-BG" w:eastAsia="en-US" w:bidi="ar-SA"/>
      </w:rPr>
    </w:lvl>
    <w:lvl w:ilvl="3" w:tplc="6BCCD5B6">
      <w:numFmt w:val="bullet"/>
      <w:lvlText w:val="•"/>
      <w:lvlJc w:val="left"/>
      <w:pPr>
        <w:ind w:left="3088" w:hanging="351"/>
      </w:pPr>
      <w:rPr>
        <w:rFonts w:hint="default"/>
        <w:lang w:val="bg-BG" w:eastAsia="en-US" w:bidi="ar-SA"/>
      </w:rPr>
    </w:lvl>
    <w:lvl w:ilvl="4" w:tplc="4858B0E2">
      <w:numFmt w:val="bullet"/>
      <w:lvlText w:val="•"/>
      <w:lvlJc w:val="left"/>
      <w:pPr>
        <w:ind w:left="4077" w:hanging="351"/>
      </w:pPr>
      <w:rPr>
        <w:rFonts w:hint="default"/>
        <w:lang w:val="bg-BG" w:eastAsia="en-US" w:bidi="ar-SA"/>
      </w:rPr>
    </w:lvl>
    <w:lvl w:ilvl="5" w:tplc="75E8C99E">
      <w:numFmt w:val="bullet"/>
      <w:lvlText w:val="•"/>
      <w:lvlJc w:val="left"/>
      <w:pPr>
        <w:ind w:left="5066" w:hanging="351"/>
      </w:pPr>
      <w:rPr>
        <w:rFonts w:hint="default"/>
        <w:lang w:val="bg-BG" w:eastAsia="en-US" w:bidi="ar-SA"/>
      </w:rPr>
    </w:lvl>
    <w:lvl w:ilvl="6" w:tplc="4F749290">
      <w:numFmt w:val="bullet"/>
      <w:lvlText w:val="•"/>
      <w:lvlJc w:val="left"/>
      <w:pPr>
        <w:ind w:left="6056" w:hanging="351"/>
      </w:pPr>
      <w:rPr>
        <w:rFonts w:hint="default"/>
        <w:lang w:val="bg-BG" w:eastAsia="en-US" w:bidi="ar-SA"/>
      </w:rPr>
    </w:lvl>
    <w:lvl w:ilvl="7" w:tplc="31CA6740">
      <w:numFmt w:val="bullet"/>
      <w:lvlText w:val="•"/>
      <w:lvlJc w:val="left"/>
      <w:pPr>
        <w:ind w:left="7045" w:hanging="351"/>
      </w:pPr>
      <w:rPr>
        <w:rFonts w:hint="default"/>
        <w:lang w:val="bg-BG" w:eastAsia="en-US" w:bidi="ar-SA"/>
      </w:rPr>
    </w:lvl>
    <w:lvl w:ilvl="8" w:tplc="81343E3A">
      <w:numFmt w:val="bullet"/>
      <w:lvlText w:val="•"/>
      <w:lvlJc w:val="left"/>
      <w:pPr>
        <w:ind w:left="8034" w:hanging="351"/>
      </w:pPr>
      <w:rPr>
        <w:rFonts w:hint="default"/>
        <w:lang w:val="bg-BG" w:eastAsia="en-US" w:bidi="ar-SA"/>
      </w:rPr>
    </w:lvl>
  </w:abstractNum>
  <w:abstractNum w:abstractNumId="38">
    <w:nsid w:val="68E97171"/>
    <w:multiLevelType w:val="hybridMultilevel"/>
    <w:tmpl w:val="8800D8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nsid w:val="68FD0F80"/>
    <w:multiLevelType w:val="hybridMultilevel"/>
    <w:tmpl w:val="779ACD66"/>
    <w:lvl w:ilvl="0" w:tplc="1D7A3A6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nsid w:val="6CD44CDA"/>
    <w:multiLevelType w:val="hybridMultilevel"/>
    <w:tmpl w:val="08DE9246"/>
    <w:lvl w:ilvl="0" w:tplc="EE10A4F0">
      <w:start w:val="1"/>
      <w:numFmt w:val="decimal"/>
      <w:lvlText w:val="%1."/>
      <w:lvlJc w:val="left"/>
      <w:pPr>
        <w:ind w:left="358" w:hanging="240"/>
      </w:pPr>
      <w:rPr>
        <w:rFonts w:ascii="Times New Roman" w:eastAsia="Times New Roman" w:hAnsi="Times New Roman" w:cs="Times New Roman" w:hint="default"/>
        <w:w w:val="100"/>
        <w:sz w:val="24"/>
        <w:szCs w:val="24"/>
        <w:lang w:val="bg-BG" w:eastAsia="en-US" w:bidi="ar-SA"/>
      </w:rPr>
    </w:lvl>
    <w:lvl w:ilvl="1" w:tplc="1B3E72CA">
      <w:numFmt w:val="bullet"/>
      <w:lvlText w:val="•"/>
      <w:lvlJc w:val="left"/>
      <w:pPr>
        <w:ind w:left="1325" w:hanging="240"/>
      </w:pPr>
      <w:rPr>
        <w:rFonts w:hint="default"/>
        <w:lang w:val="bg-BG" w:eastAsia="en-US" w:bidi="ar-SA"/>
      </w:rPr>
    </w:lvl>
    <w:lvl w:ilvl="2" w:tplc="4270410C">
      <w:numFmt w:val="bullet"/>
      <w:lvlText w:val="•"/>
      <w:lvlJc w:val="left"/>
      <w:pPr>
        <w:ind w:left="2290" w:hanging="240"/>
      </w:pPr>
      <w:rPr>
        <w:rFonts w:hint="default"/>
        <w:lang w:val="bg-BG" w:eastAsia="en-US" w:bidi="ar-SA"/>
      </w:rPr>
    </w:lvl>
    <w:lvl w:ilvl="3" w:tplc="B9EE6EAE">
      <w:numFmt w:val="bullet"/>
      <w:lvlText w:val="•"/>
      <w:lvlJc w:val="left"/>
      <w:pPr>
        <w:ind w:left="3256" w:hanging="240"/>
      </w:pPr>
      <w:rPr>
        <w:rFonts w:hint="default"/>
        <w:lang w:val="bg-BG" w:eastAsia="en-US" w:bidi="ar-SA"/>
      </w:rPr>
    </w:lvl>
    <w:lvl w:ilvl="4" w:tplc="871CCEE0">
      <w:numFmt w:val="bullet"/>
      <w:lvlText w:val="•"/>
      <w:lvlJc w:val="left"/>
      <w:pPr>
        <w:ind w:left="4221" w:hanging="240"/>
      </w:pPr>
      <w:rPr>
        <w:rFonts w:hint="default"/>
        <w:lang w:val="bg-BG" w:eastAsia="en-US" w:bidi="ar-SA"/>
      </w:rPr>
    </w:lvl>
    <w:lvl w:ilvl="5" w:tplc="094859CA">
      <w:numFmt w:val="bullet"/>
      <w:lvlText w:val="•"/>
      <w:lvlJc w:val="left"/>
      <w:pPr>
        <w:ind w:left="5186" w:hanging="240"/>
      </w:pPr>
      <w:rPr>
        <w:rFonts w:hint="default"/>
        <w:lang w:val="bg-BG" w:eastAsia="en-US" w:bidi="ar-SA"/>
      </w:rPr>
    </w:lvl>
    <w:lvl w:ilvl="6" w:tplc="01B4C356">
      <w:numFmt w:val="bullet"/>
      <w:lvlText w:val="•"/>
      <w:lvlJc w:val="left"/>
      <w:pPr>
        <w:ind w:left="6152" w:hanging="240"/>
      </w:pPr>
      <w:rPr>
        <w:rFonts w:hint="default"/>
        <w:lang w:val="bg-BG" w:eastAsia="en-US" w:bidi="ar-SA"/>
      </w:rPr>
    </w:lvl>
    <w:lvl w:ilvl="7" w:tplc="32369F88">
      <w:numFmt w:val="bullet"/>
      <w:lvlText w:val="•"/>
      <w:lvlJc w:val="left"/>
      <w:pPr>
        <w:ind w:left="7117" w:hanging="240"/>
      </w:pPr>
      <w:rPr>
        <w:rFonts w:hint="default"/>
        <w:lang w:val="bg-BG" w:eastAsia="en-US" w:bidi="ar-SA"/>
      </w:rPr>
    </w:lvl>
    <w:lvl w:ilvl="8" w:tplc="9F3408AE">
      <w:numFmt w:val="bullet"/>
      <w:lvlText w:val="•"/>
      <w:lvlJc w:val="left"/>
      <w:pPr>
        <w:ind w:left="8082" w:hanging="240"/>
      </w:pPr>
      <w:rPr>
        <w:rFonts w:hint="default"/>
        <w:lang w:val="bg-BG" w:eastAsia="en-US" w:bidi="ar-SA"/>
      </w:rPr>
    </w:lvl>
  </w:abstractNum>
  <w:abstractNum w:abstractNumId="41">
    <w:nsid w:val="70BA578F"/>
    <w:multiLevelType w:val="hybridMultilevel"/>
    <w:tmpl w:val="A80C556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5E40F46"/>
    <w:multiLevelType w:val="hybridMultilevel"/>
    <w:tmpl w:val="218A37DC"/>
    <w:lvl w:ilvl="0" w:tplc="82822F82">
      <w:start w:val="1"/>
      <w:numFmt w:val="decimal"/>
      <w:lvlText w:val="%1."/>
      <w:lvlJc w:val="left"/>
      <w:pPr>
        <w:ind w:left="120" w:hanging="262"/>
      </w:pPr>
      <w:rPr>
        <w:rFonts w:ascii="Times New Roman" w:eastAsia="Times New Roman" w:hAnsi="Times New Roman" w:cs="Times New Roman" w:hint="default"/>
        <w:w w:val="100"/>
        <w:sz w:val="24"/>
        <w:szCs w:val="24"/>
        <w:lang w:val="bg-BG" w:eastAsia="en-US" w:bidi="ar-SA"/>
      </w:rPr>
    </w:lvl>
    <w:lvl w:ilvl="1" w:tplc="00120602">
      <w:numFmt w:val="bullet"/>
      <w:lvlText w:val="•"/>
      <w:lvlJc w:val="left"/>
      <w:pPr>
        <w:ind w:left="1109" w:hanging="262"/>
      </w:pPr>
      <w:rPr>
        <w:rFonts w:hint="default"/>
        <w:lang w:val="bg-BG" w:eastAsia="en-US" w:bidi="ar-SA"/>
      </w:rPr>
    </w:lvl>
    <w:lvl w:ilvl="2" w:tplc="C53AFF60">
      <w:numFmt w:val="bullet"/>
      <w:lvlText w:val="•"/>
      <w:lvlJc w:val="left"/>
      <w:pPr>
        <w:ind w:left="2098" w:hanging="262"/>
      </w:pPr>
      <w:rPr>
        <w:rFonts w:hint="default"/>
        <w:lang w:val="bg-BG" w:eastAsia="en-US" w:bidi="ar-SA"/>
      </w:rPr>
    </w:lvl>
    <w:lvl w:ilvl="3" w:tplc="C62077CE">
      <w:numFmt w:val="bullet"/>
      <w:lvlText w:val="•"/>
      <w:lvlJc w:val="left"/>
      <w:pPr>
        <w:ind w:left="3088" w:hanging="262"/>
      </w:pPr>
      <w:rPr>
        <w:rFonts w:hint="default"/>
        <w:lang w:val="bg-BG" w:eastAsia="en-US" w:bidi="ar-SA"/>
      </w:rPr>
    </w:lvl>
    <w:lvl w:ilvl="4" w:tplc="81EA78A8">
      <w:numFmt w:val="bullet"/>
      <w:lvlText w:val="•"/>
      <w:lvlJc w:val="left"/>
      <w:pPr>
        <w:ind w:left="4077" w:hanging="262"/>
      </w:pPr>
      <w:rPr>
        <w:rFonts w:hint="default"/>
        <w:lang w:val="bg-BG" w:eastAsia="en-US" w:bidi="ar-SA"/>
      </w:rPr>
    </w:lvl>
    <w:lvl w:ilvl="5" w:tplc="52E2116A">
      <w:numFmt w:val="bullet"/>
      <w:lvlText w:val="•"/>
      <w:lvlJc w:val="left"/>
      <w:pPr>
        <w:ind w:left="5066" w:hanging="262"/>
      </w:pPr>
      <w:rPr>
        <w:rFonts w:hint="default"/>
        <w:lang w:val="bg-BG" w:eastAsia="en-US" w:bidi="ar-SA"/>
      </w:rPr>
    </w:lvl>
    <w:lvl w:ilvl="6" w:tplc="68A018E4">
      <w:numFmt w:val="bullet"/>
      <w:lvlText w:val="•"/>
      <w:lvlJc w:val="left"/>
      <w:pPr>
        <w:ind w:left="6056" w:hanging="262"/>
      </w:pPr>
      <w:rPr>
        <w:rFonts w:hint="default"/>
        <w:lang w:val="bg-BG" w:eastAsia="en-US" w:bidi="ar-SA"/>
      </w:rPr>
    </w:lvl>
    <w:lvl w:ilvl="7" w:tplc="6CB498E6">
      <w:numFmt w:val="bullet"/>
      <w:lvlText w:val="•"/>
      <w:lvlJc w:val="left"/>
      <w:pPr>
        <w:ind w:left="7045" w:hanging="262"/>
      </w:pPr>
      <w:rPr>
        <w:rFonts w:hint="default"/>
        <w:lang w:val="bg-BG" w:eastAsia="en-US" w:bidi="ar-SA"/>
      </w:rPr>
    </w:lvl>
    <w:lvl w:ilvl="8" w:tplc="151C5AA2">
      <w:numFmt w:val="bullet"/>
      <w:lvlText w:val="•"/>
      <w:lvlJc w:val="left"/>
      <w:pPr>
        <w:ind w:left="8034" w:hanging="262"/>
      </w:pPr>
      <w:rPr>
        <w:rFonts w:hint="default"/>
        <w:lang w:val="bg-BG" w:eastAsia="en-US" w:bidi="ar-SA"/>
      </w:rPr>
    </w:lvl>
  </w:abstractNum>
  <w:abstractNum w:abstractNumId="43">
    <w:nsid w:val="773B685D"/>
    <w:multiLevelType w:val="hybridMultilevel"/>
    <w:tmpl w:val="17E62E50"/>
    <w:lvl w:ilvl="0" w:tplc="0E9E275E">
      <w:start w:val="2"/>
      <w:numFmt w:val="decimal"/>
      <w:lvlText w:val="(%1)"/>
      <w:lvlJc w:val="left"/>
      <w:pPr>
        <w:ind w:left="120" w:hanging="365"/>
      </w:pPr>
      <w:rPr>
        <w:rFonts w:ascii="Times New Roman" w:eastAsia="Times New Roman" w:hAnsi="Times New Roman" w:cs="Times New Roman" w:hint="default"/>
        <w:spacing w:val="-1"/>
        <w:w w:val="99"/>
        <w:sz w:val="24"/>
        <w:szCs w:val="24"/>
        <w:lang w:val="bg-BG" w:eastAsia="en-US" w:bidi="ar-SA"/>
      </w:rPr>
    </w:lvl>
    <w:lvl w:ilvl="1" w:tplc="96A8515A">
      <w:numFmt w:val="bullet"/>
      <w:lvlText w:val="•"/>
      <w:lvlJc w:val="left"/>
      <w:pPr>
        <w:ind w:left="1109" w:hanging="365"/>
      </w:pPr>
      <w:rPr>
        <w:rFonts w:hint="default"/>
        <w:lang w:val="bg-BG" w:eastAsia="en-US" w:bidi="ar-SA"/>
      </w:rPr>
    </w:lvl>
    <w:lvl w:ilvl="2" w:tplc="4CD87F6A">
      <w:numFmt w:val="bullet"/>
      <w:lvlText w:val="•"/>
      <w:lvlJc w:val="left"/>
      <w:pPr>
        <w:ind w:left="2098" w:hanging="365"/>
      </w:pPr>
      <w:rPr>
        <w:rFonts w:hint="default"/>
        <w:lang w:val="bg-BG" w:eastAsia="en-US" w:bidi="ar-SA"/>
      </w:rPr>
    </w:lvl>
    <w:lvl w:ilvl="3" w:tplc="61FA53CA">
      <w:numFmt w:val="bullet"/>
      <w:lvlText w:val="•"/>
      <w:lvlJc w:val="left"/>
      <w:pPr>
        <w:ind w:left="3088" w:hanging="365"/>
      </w:pPr>
      <w:rPr>
        <w:rFonts w:hint="default"/>
        <w:lang w:val="bg-BG" w:eastAsia="en-US" w:bidi="ar-SA"/>
      </w:rPr>
    </w:lvl>
    <w:lvl w:ilvl="4" w:tplc="BEBCBFD4">
      <w:numFmt w:val="bullet"/>
      <w:lvlText w:val="•"/>
      <w:lvlJc w:val="left"/>
      <w:pPr>
        <w:ind w:left="4077" w:hanging="365"/>
      </w:pPr>
      <w:rPr>
        <w:rFonts w:hint="default"/>
        <w:lang w:val="bg-BG" w:eastAsia="en-US" w:bidi="ar-SA"/>
      </w:rPr>
    </w:lvl>
    <w:lvl w:ilvl="5" w:tplc="E04C4244">
      <w:numFmt w:val="bullet"/>
      <w:lvlText w:val="•"/>
      <w:lvlJc w:val="left"/>
      <w:pPr>
        <w:ind w:left="5066" w:hanging="365"/>
      </w:pPr>
      <w:rPr>
        <w:rFonts w:hint="default"/>
        <w:lang w:val="bg-BG" w:eastAsia="en-US" w:bidi="ar-SA"/>
      </w:rPr>
    </w:lvl>
    <w:lvl w:ilvl="6" w:tplc="98183AB0">
      <w:numFmt w:val="bullet"/>
      <w:lvlText w:val="•"/>
      <w:lvlJc w:val="left"/>
      <w:pPr>
        <w:ind w:left="6056" w:hanging="365"/>
      </w:pPr>
      <w:rPr>
        <w:rFonts w:hint="default"/>
        <w:lang w:val="bg-BG" w:eastAsia="en-US" w:bidi="ar-SA"/>
      </w:rPr>
    </w:lvl>
    <w:lvl w:ilvl="7" w:tplc="FAAC1B00">
      <w:numFmt w:val="bullet"/>
      <w:lvlText w:val="•"/>
      <w:lvlJc w:val="left"/>
      <w:pPr>
        <w:ind w:left="7045" w:hanging="365"/>
      </w:pPr>
      <w:rPr>
        <w:rFonts w:hint="default"/>
        <w:lang w:val="bg-BG" w:eastAsia="en-US" w:bidi="ar-SA"/>
      </w:rPr>
    </w:lvl>
    <w:lvl w:ilvl="8" w:tplc="1B74B5DC">
      <w:numFmt w:val="bullet"/>
      <w:lvlText w:val="•"/>
      <w:lvlJc w:val="left"/>
      <w:pPr>
        <w:ind w:left="8034" w:hanging="365"/>
      </w:pPr>
      <w:rPr>
        <w:rFonts w:hint="default"/>
        <w:lang w:val="bg-BG" w:eastAsia="en-US" w:bidi="ar-SA"/>
      </w:rPr>
    </w:lvl>
  </w:abstractNum>
  <w:abstractNum w:abstractNumId="44">
    <w:nsid w:val="7DE34055"/>
    <w:multiLevelType w:val="hybridMultilevel"/>
    <w:tmpl w:val="8D206C08"/>
    <w:lvl w:ilvl="0" w:tplc="1D7A3A6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4"/>
  </w:num>
  <w:num w:numId="2">
    <w:abstractNumId w:val="21"/>
  </w:num>
  <w:num w:numId="3">
    <w:abstractNumId w:val="0"/>
  </w:num>
  <w:num w:numId="4">
    <w:abstractNumId w:val="2"/>
  </w:num>
  <w:num w:numId="5">
    <w:abstractNumId w:val="3"/>
  </w:num>
  <w:num w:numId="6">
    <w:abstractNumId w:val="6"/>
  </w:num>
  <w:num w:numId="7">
    <w:abstractNumId w:val="8"/>
  </w:num>
  <w:num w:numId="8">
    <w:abstractNumId w:val="38"/>
  </w:num>
  <w:num w:numId="9">
    <w:abstractNumId w:val="41"/>
  </w:num>
  <w:num w:numId="10">
    <w:abstractNumId w:val="33"/>
  </w:num>
  <w:num w:numId="11">
    <w:abstractNumId w:val="4"/>
  </w:num>
  <w:num w:numId="12">
    <w:abstractNumId w:val="14"/>
  </w:num>
  <w:num w:numId="13">
    <w:abstractNumId w:val="25"/>
  </w:num>
  <w:num w:numId="14">
    <w:abstractNumId w:val="23"/>
  </w:num>
  <w:num w:numId="15">
    <w:abstractNumId w:val="26"/>
  </w:num>
  <w:num w:numId="16">
    <w:abstractNumId w:val="1"/>
  </w:num>
  <w:num w:numId="17">
    <w:abstractNumId w:val="39"/>
  </w:num>
  <w:num w:numId="18">
    <w:abstractNumId w:val="44"/>
  </w:num>
  <w:num w:numId="19">
    <w:abstractNumId w:val="36"/>
  </w:num>
  <w:num w:numId="20">
    <w:abstractNumId w:val="10"/>
  </w:num>
  <w:num w:numId="21">
    <w:abstractNumId w:val="16"/>
  </w:num>
  <w:num w:numId="22">
    <w:abstractNumId w:val="40"/>
  </w:num>
  <w:num w:numId="23">
    <w:abstractNumId w:val="19"/>
  </w:num>
  <w:num w:numId="24">
    <w:abstractNumId w:val="24"/>
  </w:num>
  <w:num w:numId="25">
    <w:abstractNumId w:val="12"/>
  </w:num>
  <w:num w:numId="26">
    <w:abstractNumId w:val="11"/>
  </w:num>
  <w:num w:numId="27">
    <w:abstractNumId w:val="37"/>
  </w:num>
  <w:num w:numId="28">
    <w:abstractNumId w:val="28"/>
  </w:num>
  <w:num w:numId="29">
    <w:abstractNumId w:val="7"/>
  </w:num>
  <w:num w:numId="30">
    <w:abstractNumId w:val="43"/>
  </w:num>
  <w:num w:numId="31">
    <w:abstractNumId w:val="9"/>
  </w:num>
  <w:num w:numId="32">
    <w:abstractNumId w:val="42"/>
  </w:num>
  <w:num w:numId="33">
    <w:abstractNumId w:val="20"/>
  </w:num>
  <w:num w:numId="34">
    <w:abstractNumId w:val="15"/>
  </w:num>
  <w:num w:numId="35">
    <w:abstractNumId w:val="35"/>
  </w:num>
  <w:num w:numId="36">
    <w:abstractNumId w:val="17"/>
  </w:num>
  <w:num w:numId="37">
    <w:abstractNumId w:val="22"/>
  </w:num>
  <w:num w:numId="38">
    <w:abstractNumId w:val="31"/>
  </w:num>
  <w:num w:numId="39">
    <w:abstractNumId w:val="30"/>
  </w:num>
  <w:num w:numId="40">
    <w:abstractNumId w:val="32"/>
  </w:num>
  <w:num w:numId="41">
    <w:abstractNumId w:val="5"/>
  </w:num>
  <w:num w:numId="42">
    <w:abstractNumId w:val="18"/>
  </w:num>
  <w:num w:numId="43">
    <w:abstractNumId w:val="29"/>
  </w:num>
  <w:num w:numId="44">
    <w:abstractNumId w:val="27"/>
  </w:num>
  <w:num w:numId="4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hyphenationZone w:val="425"/>
  <w:drawingGridHorizontalSpacing w:val="110"/>
  <w:displayHorizontalDrawingGridEvery w:val="2"/>
  <w:characterSpacingControl w:val="doNotCompress"/>
  <w:hdrShapeDefaults>
    <o:shapedefaults v:ext="edit" spidmax="4115"/>
    <o:shapelayout v:ext="edit">
      <o:idmap v:ext="edit" data="4"/>
      <o:rules v:ext="edit">
        <o:r id="V:Rule2" type="connector" idref="#_x0000_s4108"/>
      </o:rules>
    </o:shapelayout>
  </w:hdrShapeDefaults>
  <w:footnotePr>
    <w:footnote w:id="-1"/>
    <w:footnote w:id="0"/>
  </w:footnotePr>
  <w:endnotePr>
    <w:endnote w:id="-1"/>
    <w:endnote w:id="0"/>
  </w:endnotePr>
  <w:compat>
    <w:ulTrailSpace/>
  </w:compat>
  <w:rsids>
    <w:rsidRoot w:val="006D7C20"/>
    <w:rsid w:val="00011D16"/>
    <w:rsid w:val="00015DD0"/>
    <w:rsid w:val="0002064A"/>
    <w:rsid w:val="00033EAA"/>
    <w:rsid w:val="00040B29"/>
    <w:rsid w:val="0004670C"/>
    <w:rsid w:val="00046DFE"/>
    <w:rsid w:val="00055E82"/>
    <w:rsid w:val="00084F3E"/>
    <w:rsid w:val="000936CB"/>
    <w:rsid w:val="000A3082"/>
    <w:rsid w:val="000A675C"/>
    <w:rsid w:val="000C7AB7"/>
    <w:rsid w:val="000D18D6"/>
    <w:rsid w:val="000D3EF4"/>
    <w:rsid w:val="000D7164"/>
    <w:rsid w:val="000E0D03"/>
    <w:rsid w:val="000E3E49"/>
    <w:rsid w:val="000F5ABC"/>
    <w:rsid w:val="000F6294"/>
    <w:rsid w:val="00100004"/>
    <w:rsid w:val="00100A7B"/>
    <w:rsid w:val="00102BC6"/>
    <w:rsid w:val="00113658"/>
    <w:rsid w:val="001162DE"/>
    <w:rsid w:val="00131296"/>
    <w:rsid w:val="0013291C"/>
    <w:rsid w:val="001330EC"/>
    <w:rsid w:val="00136758"/>
    <w:rsid w:val="001372A3"/>
    <w:rsid w:val="001515C2"/>
    <w:rsid w:val="001679C9"/>
    <w:rsid w:val="0017079B"/>
    <w:rsid w:val="0017424B"/>
    <w:rsid w:val="00194DFC"/>
    <w:rsid w:val="001A0969"/>
    <w:rsid w:val="001D2049"/>
    <w:rsid w:val="001E500D"/>
    <w:rsid w:val="001E5036"/>
    <w:rsid w:val="00200CD2"/>
    <w:rsid w:val="00210195"/>
    <w:rsid w:val="00212476"/>
    <w:rsid w:val="002232D6"/>
    <w:rsid w:val="002360FB"/>
    <w:rsid w:val="002378D8"/>
    <w:rsid w:val="00247309"/>
    <w:rsid w:val="00256491"/>
    <w:rsid w:val="00263875"/>
    <w:rsid w:val="0027026A"/>
    <w:rsid w:val="00274F39"/>
    <w:rsid w:val="0028182E"/>
    <w:rsid w:val="00291461"/>
    <w:rsid w:val="002925EF"/>
    <w:rsid w:val="00292EFD"/>
    <w:rsid w:val="0029313F"/>
    <w:rsid w:val="002B45A9"/>
    <w:rsid w:val="002C3B21"/>
    <w:rsid w:val="002C7109"/>
    <w:rsid w:val="002D0403"/>
    <w:rsid w:val="002D19B1"/>
    <w:rsid w:val="002D3C81"/>
    <w:rsid w:val="003073CD"/>
    <w:rsid w:val="00311D01"/>
    <w:rsid w:val="00314C0C"/>
    <w:rsid w:val="003278B1"/>
    <w:rsid w:val="003349B7"/>
    <w:rsid w:val="00336D43"/>
    <w:rsid w:val="00352EF0"/>
    <w:rsid w:val="003778B1"/>
    <w:rsid w:val="003814E7"/>
    <w:rsid w:val="00385E17"/>
    <w:rsid w:val="003916B3"/>
    <w:rsid w:val="00392363"/>
    <w:rsid w:val="003963C3"/>
    <w:rsid w:val="003C1B32"/>
    <w:rsid w:val="003F6FF7"/>
    <w:rsid w:val="004011CA"/>
    <w:rsid w:val="00414D7E"/>
    <w:rsid w:val="0041655D"/>
    <w:rsid w:val="00427D2C"/>
    <w:rsid w:val="0044216A"/>
    <w:rsid w:val="00472ADA"/>
    <w:rsid w:val="00492C3C"/>
    <w:rsid w:val="004B02A9"/>
    <w:rsid w:val="004B0D35"/>
    <w:rsid w:val="004B4A83"/>
    <w:rsid w:val="004C0586"/>
    <w:rsid w:val="004D4D83"/>
    <w:rsid w:val="004E26D1"/>
    <w:rsid w:val="004F4045"/>
    <w:rsid w:val="005003E6"/>
    <w:rsid w:val="00510517"/>
    <w:rsid w:val="00512AA8"/>
    <w:rsid w:val="00526488"/>
    <w:rsid w:val="00532ADE"/>
    <w:rsid w:val="00542151"/>
    <w:rsid w:val="005464D3"/>
    <w:rsid w:val="00564782"/>
    <w:rsid w:val="00566E71"/>
    <w:rsid w:val="005A75BF"/>
    <w:rsid w:val="005B2AA1"/>
    <w:rsid w:val="005B6DAB"/>
    <w:rsid w:val="005C113E"/>
    <w:rsid w:val="005C5030"/>
    <w:rsid w:val="005D584A"/>
    <w:rsid w:val="00607D00"/>
    <w:rsid w:val="00621CA1"/>
    <w:rsid w:val="00624741"/>
    <w:rsid w:val="00624996"/>
    <w:rsid w:val="00624C2E"/>
    <w:rsid w:val="006323D5"/>
    <w:rsid w:val="00632F84"/>
    <w:rsid w:val="006372F3"/>
    <w:rsid w:val="00662426"/>
    <w:rsid w:val="00673D2A"/>
    <w:rsid w:val="00675233"/>
    <w:rsid w:val="00686B44"/>
    <w:rsid w:val="00694AB9"/>
    <w:rsid w:val="006A33C3"/>
    <w:rsid w:val="006B2C23"/>
    <w:rsid w:val="006B5D07"/>
    <w:rsid w:val="006C3354"/>
    <w:rsid w:val="006C4F86"/>
    <w:rsid w:val="006C7850"/>
    <w:rsid w:val="006D7C20"/>
    <w:rsid w:val="006E5885"/>
    <w:rsid w:val="006E588B"/>
    <w:rsid w:val="006F5622"/>
    <w:rsid w:val="00701590"/>
    <w:rsid w:val="00704D16"/>
    <w:rsid w:val="00713D56"/>
    <w:rsid w:val="00714167"/>
    <w:rsid w:val="00720111"/>
    <w:rsid w:val="00727CD4"/>
    <w:rsid w:val="0074759F"/>
    <w:rsid w:val="00750A18"/>
    <w:rsid w:val="00754AC9"/>
    <w:rsid w:val="0075614E"/>
    <w:rsid w:val="007567C7"/>
    <w:rsid w:val="00764D4A"/>
    <w:rsid w:val="00766085"/>
    <w:rsid w:val="00770CB7"/>
    <w:rsid w:val="00773D68"/>
    <w:rsid w:val="00782966"/>
    <w:rsid w:val="007927FD"/>
    <w:rsid w:val="00797273"/>
    <w:rsid w:val="007A6F16"/>
    <w:rsid w:val="007B770C"/>
    <w:rsid w:val="007C2ADF"/>
    <w:rsid w:val="007D47CC"/>
    <w:rsid w:val="00802F24"/>
    <w:rsid w:val="00806E14"/>
    <w:rsid w:val="00810F7C"/>
    <w:rsid w:val="00823528"/>
    <w:rsid w:val="0082466F"/>
    <w:rsid w:val="00825423"/>
    <w:rsid w:val="008315A1"/>
    <w:rsid w:val="00837784"/>
    <w:rsid w:val="00841724"/>
    <w:rsid w:val="008506C9"/>
    <w:rsid w:val="00852BD5"/>
    <w:rsid w:val="00863732"/>
    <w:rsid w:val="00881366"/>
    <w:rsid w:val="008969FA"/>
    <w:rsid w:val="008A1A3B"/>
    <w:rsid w:val="008A6C75"/>
    <w:rsid w:val="008B59E1"/>
    <w:rsid w:val="008C0EEF"/>
    <w:rsid w:val="008D0152"/>
    <w:rsid w:val="008E05D4"/>
    <w:rsid w:val="008E21D0"/>
    <w:rsid w:val="008E502A"/>
    <w:rsid w:val="008E625C"/>
    <w:rsid w:val="00902778"/>
    <w:rsid w:val="00904834"/>
    <w:rsid w:val="009201E1"/>
    <w:rsid w:val="00935A97"/>
    <w:rsid w:val="00935AFB"/>
    <w:rsid w:val="00942A96"/>
    <w:rsid w:val="0095260D"/>
    <w:rsid w:val="00952950"/>
    <w:rsid w:val="0096061E"/>
    <w:rsid w:val="0096192F"/>
    <w:rsid w:val="00980747"/>
    <w:rsid w:val="0098575E"/>
    <w:rsid w:val="00986619"/>
    <w:rsid w:val="009B36E2"/>
    <w:rsid w:val="009C71B1"/>
    <w:rsid w:val="00A156F1"/>
    <w:rsid w:val="00A17F0E"/>
    <w:rsid w:val="00A51D01"/>
    <w:rsid w:val="00A632FC"/>
    <w:rsid w:val="00A7578D"/>
    <w:rsid w:val="00AC660B"/>
    <w:rsid w:val="00AD29D1"/>
    <w:rsid w:val="00AD6E94"/>
    <w:rsid w:val="00AD70A7"/>
    <w:rsid w:val="00B003E6"/>
    <w:rsid w:val="00B0396D"/>
    <w:rsid w:val="00B129B1"/>
    <w:rsid w:val="00B20308"/>
    <w:rsid w:val="00B21EC7"/>
    <w:rsid w:val="00B30421"/>
    <w:rsid w:val="00B410F2"/>
    <w:rsid w:val="00B475F4"/>
    <w:rsid w:val="00B57CB1"/>
    <w:rsid w:val="00B72A96"/>
    <w:rsid w:val="00B73120"/>
    <w:rsid w:val="00B74A4C"/>
    <w:rsid w:val="00B83E19"/>
    <w:rsid w:val="00B85583"/>
    <w:rsid w:val="00B93EEA"/>
    <w:rsid w:val="00BA219B"/>
    <w:rsid w:val="00BC4120"/>
    <w:rsid w:val="00BD0ADF"/>
    <w:rsid w:val="00BD2E7E"/>
    <w:rsid w:val="00BD33AE"/>
    <w:rsid w:val="00BE1A08"/>
    <w:rsid w:val="00BE551A"/>
    <w:rsid w:val="00BE7AEB"/>
    <w:rsid w:val="00C00ED5"/>
    <w:rsid w:val="00C0580E"/>
    <w:rsid w:val="00C11016"/>
    <w:rsid w:val="00C237D9"/>
    <w:rsid w:val="00C471FA"/>
    <w:rsid w:val="00C52E59"/>
    <w:rsid w:val="00C549C2"/>
    <w:rsid w:val="00C618F6"/>
    <w:rsid w:val="00C61BAD"/>
    <w:rsid w:val="00C67286"/>
    <w:rsid w:val="00C720BA"/>
    <w:rsid w:val="00C72DA6"/>
    <w:rsid w:val="00C75587"/>
    <w:rsid w:val="00C8049A"/>
    <w:rsid w:val="00C83CD2"/>
    <w:rsid w:val="00C84C5A"/>
    <w:rsid w:val="00C968CB"/>
    <w:rsid w:val="00CA7F05"/>
    <w:rsid w:val="00CC189D"/>
    <w:rsid w:val="00CC559A"/>
    <w:rsid w:val="00CC5CE4"/>
    <w:rsid w:val="00CD0B31"/>
    <w:rsid w:val="00CE0B84"/>
    <w:rsid w:val="00D05005"/>
    <w:rsid w:val="00D16789"/>
    <w:rsid w:val="00D20A8D"/>
    <w:rsid w:val="00D330A9"/>
    <w:rsid w:val="00D348E5"/>
    <w:rsid w:val="00D35F7C"/>
    <w:rsid w:val="00D46B7C"/>
    <w:rsid w:val="00D56933"/>
    <w:rsid w:val="00D57645"/>
    <w:rsid w:val="00D76835"/>
    <w:rsid w:val="00D854C5"/>
    <w:rsid w:val="00D94664"/>
    <w:rsid w:val="00DB2CD1"/>
    <w:rsid w:val="00DC3040"/>
    <w:rsid w:val="00DD1EB7"/>
    <w:rsid w:val="00DD5F44"/>
    <w:rsid w:val="00DE630F"/>
    <w:rsid w:val="00DF158F"/>
    <w:rsid w:val="00DF3259"/>
    <w:rsid w:val="00DF3FBB"/>
    <w:rsid w:val="00E028FA"/>
    <w:rsid w:val="00E07E4F"/>
    <w:rsid w:val="00E10DA5"/>
    <w:rsid w:val="00E23E26"/>
    <w:rsid w:val="00E25323"/>
    <w:rsid w:val="00E3573D"/>
    <w:rsid w:val="00E402F0"/>
    <w:rsid w:val="00E40799"/>
    <w:rsid w:val="00E62E42"/>
    <w:rsid w:val="00E63458"/>
    <w:rsid w:val="00E773CF"/>
    <w:rsid w:val="00E77443"/>
    <w:rsid w:val="00E77C1D"/>
    <w:rsid w:val="00E851CF"/>
    <w:rsid w:val="00E86949"/>
    <w:rsid w:val="00E96D99"/>
    <w:rsid w:val="00EA7C80"/>
    <w:rsid w:val="00EB1543"/>
    <w:rsid w:val="00EB3EAF"/>
    <w:rsid w:val="00EB415F"/>
    <w:rsid w:val="00EC1FFF"/>
    <w:rsid w:val="00EC6429"/>
    <w:rsid w:val="00ED03E0"/>
    <w:rsid w:val="00EE432D"/>
    <w:rsid w:val="00EF074D"/>
    <w:rsid w:val="00EF15E5"/>
    <w:rsid w:val="00EF239D"/>
    <w:rsid w:val="00F045D4"/>
    <w:rsid w:val="00F04A02"/>
    <w:rsid w:val="00F06B32"/>
    <w:rsid w:val="00F13A36"/>
    <w:rsid w:val="00F141D9"/>
    <w:rsid w:val="00F3095D"/>
    <w:rsid w:val="00F30CE9"/>
    <w:rsid w:val="00F41AE7"/>
    <w:rsid w:val="00F46F86"/>
    <w:rsid w:val="00F50FAE"/>
    <w:rsid w:val="00F552D1"/>
    <w:rsid w:val="00F72401"/>
    <w:rsid w:val="00F932E4"/>
    <w:rsid w:val="00F96F34"/>
    <w:rsid w:val="00F9789F"/>
    <w:rsid w:val="00FC44E3"/>
    <w:rsid w:val="00FD046B"/>
    <w:rsid w:val="00FD72D1"/>
    <w:rsid w:val="00FE1841"/>
    <w:rsid w:val="00FE35DD"/>
    <w:rsid w:val="00FE55EF"/>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11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FD72D1"/>
    <w:rPr>
      <w:rFonts w:ascii="Times New Roman" w:eastAsia="Times New Roman" w:hAnsi="Times New Roman" w:cs="Times New Roman"/>
      <w:lang w:val="bg-BG"/>
    </w:rPr>
  </w:style>
  <w:style w:type="paragraph" w:styleId="Heading1">
    <w:name w:val="heading 1"/>
    <w:basedOn w:val="Normal"/>
    <w:link w:val="Heading1Char"/>
    <w:uiPriority w:val="1"/>
    <w:qFormat/>
    <w:rsid w:val="00FD72D1"/>
    <w:pPr>
      <w:ind w:left="215"/>
      <w:outlineLvl w:val="0"/>
    </w:pPr>
    <w:rPr>
      <w:b/>
      <w:bCs/>
      <w:sz w:val="24"/>
      <w:szCs w:val="24"/>
    </w:rPr>
  </w:style>
  <w:style w:type="paragraph" w:styleId="Heading3">
    <w:name w:val="heading 3"/>
    <w:basedOn w:val="Normal"/>
    <w:next w:val="Normal"/>
    <w:link w:val="Heading3Char"/>
    <w:uiPriority w:val="9"/>
    <w:semiHidden/>
    <w:unhideWhenUsed/>
    <w:qFormat/>
    <w:rsid w:val="00274F39"/>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F96F34"/>
    <w:rPr>
      <w:rFonts w:ascii="Times New Roman" w:eastAsia="Times New Roman" w:hAnsi="Times New Roman" w:cs="Times New Roman"/>
      <w:b/>
      <w:bCs/>
      <w:sz w:val="24"/>
      <w:szCs w:val="24"/>
      <w:lang w:val="bg-BG"/>
    </w:rPr>
  </w:style>
  <w:style w:type="paragraph" w:styleId="BodyText">
    <w:name w:val="Body Text"/>
    <w:basedOn w:val="Normal"/>
    <w:link w:val="BodyTextChar"/>
    <w:uiPriority w:val="1"/>
    <w:qFormat/>
    <w:rsid w:val="00FD72D1"/>
    <w:rPr>
      <w:sz w:val="24"/>
      <w:szCs w:val="24"/>
    </w:rPr>
  </w:style>
  <w:style w:type="character" w:customStyle="1" w:styleId="BodyTextChar">
    <w:name w:val="Body Text Char"/>
    <w:basedOn w:val="DefaultParagraphFont"/>
    <w:link w:val="BodyText"/>
    <w:uiPriority w:val="1"/>
    <w:rsid w:val="00B73120"/>
    <w:rPr>
      <w:rFonts w:ascii="Times New Roman" w:eastAsia="Times New Roman" w:hAnsi="Times New Roman" w:cs="Times New Roman"/>
      <w:sz w:val="24"/>
      <w:szCs w:val="24"/>
      <w:lang w:val="bg-BG"/>
    </w:rPr>
  </w:style>
  <w:style w:type="paragraph" w:styleId="Title">
    <w:name w:val="Title"/>
    <w:basedOn w:val="Normal"/>
    <w:uiPriority w:val="1"/>
    <w:qFormat/>
    <w:rsid w:val="00FD72D1"/>
    <w:pPr>
      <w:spacing w:before="81"/>
      <w:ind w:left="333" w:right="240"/>
      <w:jc w:val="center"/>
    </w:pPr>
    <w:rPr>
      <w:b/>
      <w:bCs/>
      <w:sz w:val="44"/>
      <w:szCs w:val="44"/>
    </w:rPr>
  </w:style>
  <w:style w:type="paragraph" w:styleId="ListParagraph">
    <w:name w:val="List Paragraph"/>
    <w:basedOn w:val="Normal"/>
    <w:uiPriority w:val="34"/>
    <w:qFormat/>
    <w:rsid w:val="00FD72D1"/>
    <w:pPr>
      <w:ind w:left="1632" w:hanging="349"/>
    </w:pPr>
  </w:style>
  <w:style w:type="paragraph" w:customStyle="1" w:styleId="TableParagraph">
    <w:name w:val="Table Paragraph"/>
    <w:basedOn w:val="Normal"/>
    <w:uiPriority w:val="1"/>
    <w:qFormat/>
    <w:rsid w:val="00FD72D1"/>
    <w:pPr>
      <w:ind w:left="110"/>
    </w:pPr>
  </w:style>
  <w:style w:type="paragraph" w:styleId="Header">
    <w:name w:val="header"/>
    <w:basedOn w:val="Normal"/>
    <w:link w:val="HeaderChar"/>
    <w:uiPriority w:val="99"/>
    <w:unhideWhenUsed/>
    <w:rsid w:val="00F932E4"/>
    <w:pPr>
      <w:tabs>
        <w:tab w:val="center" w:pos="4703"/>
        <w:tab w:val="right" w:pos="9406"/>
      </w:tabs>
    </w:pPr>
  </w:style>
  <w:style w:type="character" w:customStyle="1" w:styleId="HeaderChar">
    <w:name w:val="Header Char"/>
    <w:basedOn w:val="DefaultParagraphFont"/>
    <w:link w:val="Header"/>
    <w:uiPriority w:val="99"/>
    <w:rsid w:val="00F932E4"/>
    <w:rPr>
      <w:rFonts w:ascii="Times New Roman" w:eastAsia="Times New Roman" w:hAnsi="Times New Roman" w:cs="Times New Roman"/>
      <w:lang w:val="bg-BG"/>
    </w:rPr>
  </w:style>
  <w:style w:type="paragraph" w:styleId="Footer">
    <w:name w:val="footer"/>
    <w:basedOn w:val="Normal"/>
    <w:link w:val="FooterChar"/>
    <w:uiPriority w:val="99"/>
    <w:unhideWhenUsed/>
    <w:rsid w:val="00F932E4"/>
    <w:pPr>
      <w:tabs>
        <w:tab w:val="center" w:pos="4703"/>
        <w:tab w:val="right" w:pos="9406"/>
      </w:tabs>
    </w:pPr>
  </w:style>
  <w:style w:type="character" w:customStyle="1" w:styleId="FooterChar">
    <w:name w:val="Footer Char"/>
    <w:basedOn w:val="DefaultParagraphFont"/>
    <w:link w:val="Footer"/>
    <w:uiPriority w:val="99"/>
    <w:rsid w:val="00F932E4"/>
    <w:rPr>
      <w:rFonts w:ascii="Times New Roman" w:eastAsia="Times New Roman" w:hAnsi="Times New Roman" w:cs="Times New Roman"/>
      <w:lang w:val="bg-BG"/>
    </w:rPr>
  </w:style>
  <w:style w:type="paragraph" w:customStyle="1" w:styleId="Default">
    <w:name w:val="Default"/>
    <w:rsid w:val="00194DFC"/>
    <w:pPr>
      <w:widowControl/>
      <w:adjustRightInd w:val="0"/>
    </w:pPr>
    <w:rPr>
      <w:rFonts w:ascii="Franklin Gothic Book" w:hAnsi="Franklin Gothic Book" w:cs="Franklin Gothic Book"/>
      <w:color w:val="000000"/>
      <w:sz w:val="24"/>
      <w:szCs w:val="24"/>
      <w:lang w:val="bg-BG"/>
    </w:rPr>
  </w:style>
  <w:style w:type="paragraph" w:styleId="BalloonText">
    <w:name w:val="Balloon Text"/>
    <w:basedOn w:val="Normal"/>
    <w:link w:val="BalloonTextChar"/>
    <w:uiPriority w:val="99"/>
    <w:semiHidden/>
    <w:unhideWhenUsed/>
    <w:rsid w:val="00FE55EF"/>
    <w:rPr>
      <w:rFonts w:ascii="Tahoma" w:hAnsi="Tahoma" w:cs="Tahoma"/>
      <w:sz w:val="16"/>
      <w:szCs w:val="16"/>
    </w:rPr>
  </w:style>
  <w:style w:type="character" w:customStyle="1" w:styleId="BalloonTextChar">
    <w:name w:val="Balloon Text Char"/>
    <w:basedOn w:val="DefaultParagraphFont"/>
    <w:link w:val="BalloonText"/>
    <w:uiPriority w:val="99"/>
    <w:semiHidden/>
    <w:rsid w:val="00FE55EF"/>
    <w:rPr>
      <w:rFonts w:ascii="Tahoma" w:eastAsia="Times New Roman" w:hAnsi="Tahoma" w:cs="Tahoma"/>
      <w:sz w:val="16"/>
      <w:szCs w:val="16"/>
      <w:lang w:val="bg-BG"/>
    </w:rPr>
  </w:style>
  <w:style w:type="character" w:styleId="Hyperlink">
    <w:name w:val="Hyperlink"/>
    <w:uiPriority w:val="99"/>
    <w:rsid w:val="00492C3C"/>
    <w:rPr>
      <w:color w:val="0000FF"/>
      <w:u w:val="single"/>
    </w:rPr>
  </w:style>
  <w:style w:type="character" w:customStyle="1" w:styleId="FontStyle51">
    <w:name w:val="Font Style51"/>
    <w:rsid w:val="00C471FA"/>
    <w:rPr>
      <w:rFonts w:ascii="Times New Roman" w:hAnsi="Times New Roman" w:cs="Times New Roman"/>
      <w:sz w:val="22"/>
      <w:szCs w:val="22"/>
    </w:rPr>
  </w:style>
  <w:style w:type="paragraph" w:styleId="CommentText">
    <w:name w:val="annotation text"/>
    <w:basedOn w:val="Normal"/>
    <w:link w:val="CommentTextChar"/>
    <w:uiPriority w:val="99"/>
    <w:semiHidden/>
    <w:unhideWhenUsed/>
    <w:rsid w:val="00F96F34"/>
    <w:rPr>
      <w:sz w:val="20"/>
      <w:szCs w:val="20"/>
    </w:rPr>
  </w:style>
  <w:style w:type="character" w:customStyle="1" w:styleId="CommentTextChar">
    <w:name w:val="Comment Text Char"/>
    <w:basedOn w:val="DefaultParagraphFont"/>
    <w:link w:val="CommentText"/>
    <w:uiPriority w:val="99"/>
    <w:semiHidden/>
    <w:rsid w:val="00F96F34"/>
    <w:rPr>
      <w:rFonts w:ascii="Times New Roman" w:eastAsia="Times New Roman" w:hAnsi="Times New Roman"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F96F34"/>
    <w:rPr>
      <w:b/>
      <w:bCs/>
    </w:rPr>
  </w:style>
  <w:style w:type="character" w:customStyle="1" w:styleId="CommentSubjectChar">
    <w:name w:val="Comment Subject Char"/>
    <w:basedOn w:val="CommentTextChar"/>
    <w:link w:val="CommentSubject"/>
    <w:uiPriority w:val="99"/>
    <w:semiHidden/>
    <w:rsid w:val="00F96F34"/>
    <w:rPr>
      <w:rFonts w:ascii="Times New Roman" w:eastAsia="Times New Roman" w:hAnsi="Times New Roman" w:cs="Times New Roman"/>
      <w:b/>
      <w:bCs/>
      <w:sz w:val="20"/>
      <w:szCs w:val="20"/>
      <w:lang w:val="bg-BG"/>
    </w:rPr>
  </w:style>
  <w:style w:type="paragraph" w:styleId="Revision">
    <w:name w:val="Revision"/>
    <w:hidden/>
    <w:uiPriority w:val="99"/>
    <w:semiHidden/>
    <w:rsid w:val="00F96F34"/>
    <w:pPr>
      <w:widowControl/>
      <w:autoSpaceDE/>
      <w:autoSpaceDN/>
    </w:pPr>
    <w:rPr>
      <w:rFonts w:ascii="Times New Roman" w:eastAsia="Times New Roman" w:hAnsi="Times New Roman" w:cs="Times New Roman"/>
      <w:lang w:val="bg-BG"/>
    </w:rPr>
  </w:style>
  <w:style w:type="paragraph" w:styleId="NormalWeb">
    <w:name w:val="Normal (Web)"/>
    <w:basedOn w:val="Normal"/>
    <w:uiPriority w:val="99"/>
    <w:unhideWhenUsed/>
    <w:rsid w:val="00F96F34"/>
    <w:pPr>
      <w:widowControl/>
      <w:autoSpaceDE/>
      <w:autoSpaceDN/>
      <w:spacing w:before="100" w:beforeAutospacing="1" w:after="100" w:afterAutospacing="1"/>
    </w:pPr>
    <w:rPr>
      <w:sz w:val="24"/>
      <w:szCs w:val="24"/>
      <w:lang w:val="en-US"/>
    </w:rPr>
  </w:style>
  <w:style w:type="character" w:customStyle="1" w:styleId="Heading3Char">
    <w:name w:val="Heading 3 Char"/>
    <w:basedOn w:val="DefaultParagraphFont"/>
    <w:link w:val="Heading3"/>
    <w:uiPriority w:val="9"/>
    <w:semiHidden/>
    <w:rsid w:val="00274F39"/>
    <w:rPr>
      <w:rFonts w:asciiTheme="majorHAnsi" w:eastAsiaTheme="majorEastAsia" w:hAnsiTheme="majorHAnsi" w:cstheme="majorBidi"/>
      <w:b/>
      <w:bCs/>
      <w:color w:val="4F81BD" w:themeColor="accent1"/>
      <w:lang w:val="bg-BG"/>
    </w:rPr>
  </w:style>
  <w:style w:type="paragraph" w:customStyle="1" w:styleId="style4">
    <w:name w:val="style4"/>
    <w:basedOn w:val="Normal"/>
    <w:rsid w:val="00274F39"/>
    <w:pPr>
      <w:widowControl/>
      <w:autoSpaceDE/>
      <w:autoSpaceDN/>
      <w:spacing w:before="100" w:beforeAutospacing="1" w:after="100" w:afterAutospacing="1"/>
    </w:pPr>
    <w:rPr>
      <w:rFonts w:ascii="Verdana" w:hAnsi="Verdana"/>
      <w:color w:val="000000"/>
      <w:sz w:val="15"/>
      <w:szCs w:val="15"/>
      <w:lang w:eastAsia="bg-BG"/>
    </w:rPr>
  </w:style>
  <w:style w:type="paragraph" w:styleId="HTMLPreformatted">
    <w:name w:val="HTML Preformatted"/>
    <w:basedOn w:val="Normal"/>
    <w:link w:val="HTMLPreformattedChar"/>
    <w:uiPriority w:val="99"/>
    <w:semiHidden/>
    <w:unhideWhenUsed/>
    <w:rsid w:val="0090483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bg-BG"/>
    </w:rPr>
  </w:style>
  <w:style w:type="character" w:customStyle="1" w:styleId="HTMLPreformattedChar">
    <w:name w:val="HTML Preformatted Char"/>
    <w:basedOn w:val="DefaultParagraphFont"/>
    <w:link w:val="HTMLPreformatted"/>
    <w:uiPriority w:val="99"/>
    <w:semiHidden/>
    <w:rsid w:val="00904834"/>
    <w:rPr>
      <w:rFonts w:ascii="Courier New" w:eastAsia="Times New Roman" w:hAnsi="Courier New" w:cs="Courier New"/>
      <w:sz w:val="20"/>
      <w:szCs w:val="20"/>
      <w:lang w:val="bg-BG" w:eastAsia="bg-BG"/>
    </w:rPr>
  </w:style>
  <w:style w:type="character" w:customStyle="1" w:styleId="y2iqfc">
    <w:name w:val="y2iqfc"/>
    <w:basedOn w:val="DefaultParagraphFont"/>
    <w:rsid w:val="00904834"/>
  </w:style>
  <w:style w:type="paragraph" w:styleId="BodyText3">
    <w:name w:val="Body Text 3"/>
    <w:basedOn w:val="Normal"/>
    <w:link w:val="BodyText3Char"/>
    <w:uiPriority w:val="99"/>
    <w:semiHidden/>
    <w:unhideWhenUsed/>
    <w:rsid w:val="008E05D4"/>
    <w:pPr>
      <w:spacing w:after="120"/>
    </w:pPr>
    <w:rPr>
      <w:sz w:val="16"/>
      <w:szCs w:val="16"/>
    </w:rPr>
  </w:style>
  <w:style w:type="character" w:customStyle="1" w:styleId="BodyText3Char">
    <w:name w:val="Body Text 3 Char"/>
    <w:basedOn w:val="DefaultParagraphFont"/>
    <w:link w:val="BodyText3"/>
    <w:uiPriority w:val="99"/>
    <w:semiHidden/>
    <w:rsid w:val="008E05D4"/>
    <w:rPr>
      <w:rFonts w:ascii="Times New Roman" w:eastAsia="Times New Roman" w:hAnsi="Times New Roman" w:cs="Times New Roman"/>
      <w:sz w:val="16"/>
      <w:szCs w:val="16"/>
      <w:lang w:val="bg-BG"/>
    </w:rPr>
  </w:style>
</w:styles>
</file>

<file path=word/webSettings.xml><?xml version="1.0" encoding="utf-8"?>
<w:webSettings xmlns:r="http://schemas.openxmlformats.org/officeDocument/2006/relationships" xmlns:w="http://schemas.openxmlformats.org/wordprocessingml/2006/main">
  <w:divs>
    <w:div w:id="346951273">
      <w:bodyDiv w:val="1"/>
      <w:marLeft w:val="0"/>
      <w:marRight w:val="0"/>
      <w:marTop w:val="0"/>
      <w:marBottom w:val="0"/>
      <w:divBdr>
        <w:top w:val="none" w:sz="0" w:space="0" w:color="auto"/>
        <w:left w:val="none" w:sz="0" w:space="0" w:color="auto"/>
        <w:bottom w:val="none" w:sz="0" w:space="0" w:color="auto"/>
        <w:right w:val="none" w:sz="0" w:space="0" w:color="auto"/>
      </w:divBdr>
    </w:div>
    <w:div w:id="1278559650">
      <w:bodyDiv w:val="1"/>
      <w:marLeft w:val="0"/>
      <w:marRight w:val="0"/>
      <w:marTop w:val="0"/>
      <w:marBottom w:val="0"/>
      <w:divBdr>
        <w:top w:val="none" w:sz="0" w:space="0" w:color="auto"/>
        <w:left w:val="none" w:sz="0" w:space="0" w:color="auto"/>
        <w:bottom w:val="none" w:sz="0" w:space="0" w:color="auto"/>
        <w:right w:val="none" w:sz="0" w:space="0" w:color="auto"/>
      </w:divBdr>
    </w:div>
    <w:div w:id="1317345803">
      <w:bodyDiv w:val="1"/>
      <w:marLeft w:val="0"/>
      <w:marRight w:val="0"/>
      <w:marTop w:val="0"/>
      <w:marBottom w:val="0"/>
      <w:divBdr>
        <w:top w:val="none" w:sz="0" w:space="0" w:color="auto"/>
        <w:left w:val="none" w:sz="0" w:space="0" w:color="auto"/>
        <w:bottom w:val="none" w:sz="0" w:space="0" w:color="auto"/>
        <w:right w:val="none" w:sz="0" w:space="0" w:color="auto"/>
      </w:divBdr>
    </w:div>
    <w:div w:id="1650089512">
      <w:bodyDiv w:val="1"/>
      <w:marLeft w:val="0"/>
      <w:marRight w:val="0"/>
      <w:marTop w:val="0"/>
      <w:marBottom w:val="0"/>
      <w:divBdr>
        <w:top w:val="none" w:sz="0" w:space="0" w:color="auto"/>
        <w:left w:val="none" w:sz="0" w:space="0" w:color="auto"/>
        <w:bottom w:val="none" w:sz="0" w:space="0" w:color="auto"/>
        <w:right w:val="none" w:sz="0" w:space="0" w:color="auto"/>
      </w:divBdr>
    </w:div>
    <w:div w:id="1895655187">
      <w:bodyDiv w:val="1"/>
      <w:marLeft w:val="0"/>
      <w:marRight w:val="0"/>
      <w:marTop w:val="0"/>
      <w:marBottom w:val="0"/>
      <w:divBdr>
        <w:top w:val="none" w:sz="0" w:space="0" w:color="auto"/>
        <w:left w:val="none" w:sz="0" w:space="0" w:color="auto"/>
        <w:bottom w:val="none" w:sz="0" w:space="0" w:color="auto"/>
        <w:right w:val="none" w:sz="0" w:space="0" w:color="auto"/>
      </w:divBdr>
    </w:div>
    <w:div w:id="19015542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www.eeagrants.bg" TargetMode="External"/><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2735</Words>
  <Characters>15595</Characters>
  <Application>Microsoft Office Word</Application>
  <DocSecurity>0</DocSecurity>
  <Lines>129</Lines>
  <Paragraphs>36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Grizli777</Company>
  <LinksUpToDate>false</LinksUpToDate>
  <CharactersWithSpaces>18294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Parushev</dc:creator>
  <cp:lastModifiedBy>qwe</cp:lastModifiedBy>
  <cp:revision>5</cp:revision>
  <dcterms:created xsi:type="dcterms:W3CDTF">2023-07-19T11:19:00Z</dcterms:created>
  <dcterms:modified xsi:type="dcterms:W3CDTF">2023-07-19T11:32:00Z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2021-11-11T00:00:00Z</vt:filetime>
  </property>
  <property fmtid="{D5CDD505-2E9C-101B-9397-08002B2CF9AE}" pid="3" name="LastSaved">
    <vt:filetime>2022-02-14T00:00:00Z</vt:filetime>
  </property>
</Properties>
</file>