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ADA" w:rsidRPr="00323A31" w:rsidRDefault="00472ADA" w:rsidP="002D0403">
      <w:pPr>
        <w:pStyle w:val="BodyText"/>
        <w:spacing w:line="276" w:lineRule="auto"/>
        <w:rPr>
          <w:sz w:val="20"/>
        </w:rPr>
      </w:pPr>
    </w:p>
    <w:p w:rsidR="00F96F34" w:rsidRPr="005003E6" w:rsidRDefault="00F96F34" w:rsidP="00472ADA">
      <w:pPr>
        <w:pStyle w:val="Heading1"/>
        <w:spacing w:line="276" w:lineRule="auto"/>
        <w:ind w:left="0"/>
        <w:jc w:val="center"/>
        <w:rPr>
          <w:lang w:val="en-US"/>
        </w:rPr>
      </w:pPr>
      <w:r w:rsidRPr="005003E6">
        <w:t xml:space="preserve">ДОГОВОР </w:t>
      </w:r>
      <w:r w:rsidR="002D0403" w:rsidRPr="005003E6">
        <w:t xml:space="preserve">№ </w:t>
      </w:r>
      <w:r w:rsidR="002D0403" w:rsidRPr="005003E6">
        <w:rPr>
          <w:lang w:val="en-US"/>
        </w:rPr>
        <w:t>BGENERGY-2.003-003</w:t>
      </w:r>
      <w:r w:rsidR="002D0403" w:rsidRPr="005003E6">
        <w:t>-С01/</w:t>
      </w:r>
      <w:r w:rsidR="002D0403" w:rsidRPr="00321034">
        <w:t>Su</w:t>
      </w:r>
      <w:r w:rsidR="003F0559">
        <w:t>3</w:t>
      </w:r>
    </w:p>
    <w:p w:rsidR="00810F7C" w:rsidRDefault="00810F7C" w:rsidP="00472ADA">
      <w:pPr>
        <w:pStyle w:val="BodyText"/>
        <w:tabs>
          <w:tab w:val="left" w:leader="dot" w:pos="2301"/>
        </w:tabs>
        <w:spacing w:line="276" w:lineRule="auto"/>
        <w:jc w:val="both"/>
        <w:rPr>
          <w:lang w:val="en-US"/>
        </w:rPr>
      </w:pPr>
    </w:p>
    <w:p w:rsidR="00323A31" w:rsidRPr="00323A31" w:rsidRDefault="00323A31" w:rsidP="00472ADA">
      <w:pPr>
        <w:pStyle w:val="BodyText"/>
        <w:tabs>
          <w:tab w:val="left" w:leader="dot" w:pos="2301"/>
        </w:tabs>
        <w:spacing w:line="276" w:lineRule="auto"/>
        <w:jc w:val="both"/>
        <w:rPr>
          <w:lang w:val="en-US"/>
        </w:rPr>
      </w:pPr>
    </w:p>
    <w:p w:rsidR="00F96F34" w:rsidRPr="005003E6" w:rsidRDefault="00F96F34" w:rsidP="00472ADA">
      <w:pPr>
        <w:pStyle w:val="BodyText"/>
        <w:tabs>
          <w:tab w:val="left" w:leader="dot" w:pos="2301"/>
        </w:tabs>
        <w:spacing w:line="276" w:lineRule="auto"/>
        <w:jc w:val="both"/>
      </w:pPr>
      <w:r w:rsidRPr="005003E6">
        <w:t>Днес,</w:t>
      </w:r>
      <w:r w:rsidR="00C237D9" w:rsidRPr="005003E6">
        <w:t xml:space="preserve"> </w:t>
      </w:r>
      <w:r w:rsidRPr="005003E6">
        <w:tab/>
        <w:t>2023</w:t>
      </w:r>
      <w:r w:rsidR="00C237D9" w:rsidRPr="005003E6">
        <w:t xml:space="preserve"> </w:t>
      </w:r>
      <w:r w:rsidR="00392363" w:rsidRPr="005003E6">
        <w:t>г., в гр. Казанлък,</w:t>
      </w:r>
      <w:r w:rsidR="00392363" w:rsidRPr="005003E6">
        <w:rPr>
          <w:lang w:val="en-US"/>
        </w:rPr>
        <w:t xml:space="preserve"> </w:t>
      </w:r>
      <w:r w:rsidR="00392363" w:rsidRPr="005003E6">
        <w:t xml:space="preserve">Република България </w:t>
      </w:r>
      <w:r w:rsidRPr="005003E6">
        <w:t>между</w:t>
      </w:r>
      <w:r w:rsidR="00392363" w:rsidRPr="005003E6">
        <w:t>:</w:t>
      </w:r>
    </w:p>
    <w:p w:rsidR="00F96F34" w:rsidRPr="005003E6" w:rsidRDefault="00F96F34" w:rsidP="00472ADA">
      <w:pPr>
        <w:pStyle w:val="BodyText"/>
        <w:spacing w:line="276" w:lineRule="auto"/>
        <w:jc w:val="both"/>
      </w:pPr>
    </w:p>
    <w:p w:rsidR="00F96F34" w:rsidRPr="005003E6" w:rsidRDefault="00F96F34" w:rsidP="00472ADA">
      <w:pPr>
        <w:pStyle w:val="ListParagraph"/>
        <w:widowControl/>
        <w:numPr>
          <w:ilvl w:val="0"/>
          <w:numId w:val="43"/>
        </w:numPr>
        <w:autoSpaceDE/>
        <w:autoSpaceDN/>
        <w:spacing w:line="276" w:lineRule="auto"/>
        <w:ind w:left="284" w:hanging="284"/>
        <w:jc w:val="both"/>
        <w:rPr>
          <w:snapToGrid w:val="0"/>
          <w:sz w:val="24"/>
          <w:szCs w:val="24"/>
        </w:rPr>
      </w:pPr>
      <w:r w:rsidRPr="005003E6">
        <w:rPr>
          <w:b/>
          <w:snapToGrid w:val="0"/>
          <w:sz w:val="24"/>
          <w:szCs w:val="24"/>
        </w:rPr>
        <w:t xml:space="preserve">„М+С ХИДРАВЛИК” АД, </w:t>
      </w:r>
      <w:r w:rsidRPr="005003E6">
        <w:rPr>
          <w:snapToGrid w:val="0"/>
          <w:sz w:val="24"/>
          <w:szCs w:val="24"/>
        </w:rPr>
        <w:t>със седалище и адрес на управление: гр.Казанлък, ул.”Козлодуй” №68, с ЕИК 123028180, представлявано от инж. Владимир Валентинов Спасов  </w:t>
      </w:r>
      <w:r w:rsidRPr="005003E6">
        <w:rPr>
          <w:sz w:val="24"/>
          <w:szCs w:val="24"/>
        </w:rPr>
        <w:t xml:space="preserve"> </w:t>
      </w:r>
      <w:r w:rsidRPr="005003E6">
        <w:rPr>
          <w:snapToGrid w:val="0"/>
          <w:sz w:val="24"/>
          <w:szCs w:val="24"/>
        </w:rPr>
        <w:t xml:space="preserve">в качеството на Прокурист, наричано по-нататък </w:t>
      </w:r>
      <w:r w:rsidRPr="005003E6">
        <w:rPr>
          <w:b/>
          <w:snapToGrid w:val="0"/>
          <w:sz w:val="24"/>
          <w:szCs w:val="24"/>
        </w:rPr>
        <w:t>ВЪЗЛОЖИТЕЛ</w:t>
      </w:r>
      <w:r w:rsidRPr="005003E6">
        <w:rPr>
          <w:snapToGrid w:val="0"/>
          <w:sz w:val="24"/>
          <w:szCs w:val="24"/>
        </w:rPr>
        <w:t>,</w:t>
      </w:r>
    </w:p>
    <w:p w:rsidR="00472ADA" w:rsidRPr="005003E6" w:rsidRDefault="00472ADA" w:rsidP="00472ADA">
      <w:pPr>
        <w:widowControl/>
        <w:autoSpaceDE/>
        <w:autoSpaceDN/>
        <w:spacing w:line="276" w:lineRule="auto"/>
        <w:jc w:val="both"/>
        <w:rPr>
          <w:snapToGrid w:val="0"/>
          <w:sz w:val="24"/>
          <w:szCs w:val="24"/>
        </w:rPr>
      </w:pPr>
    </w:p>
    <w:p w:rsidR="00F96F34" w:rsidRPr="005003E6" w:rsidRDefault="00810F7C" w:rsidP="00472ADA">
      <w:pPr>
        <w:pStyle w:val="BodyText"/>
        <w:spacing w:line="276" w:lineRule="auto"/>
        <w:ind w:left="284" w:hanging="284"/>
        <w:jc w:val="both"/>
      </w:pPr>
      <w:r w:rsidRPr="005003E6">
        <w:t>и</w:t>
      </w:r>
    </w:p>
    <w:p w:rsidR="00810F7C" w:rsidRPr="005003E6" w:rsidRDefault="00810F7C" w:rsidP="00472ADA">
      <w:pPr>
        <w:pStyle w:val="BodyText"/>
        <w:spacing w:line="276" w:lineRule="auto"/>
        <w:ind w:left="284" w:hanging="284"/>
        <w:jc w:val="both"/>
      </w:pPr>
    </w:p>
    <w:p w:rsidR="00F96F34" w:rsidRPr="005003E6" w:rsidRDefault="00F96F34" w:rsidP="00472ADA">
      <w:pPr>
        <w:pStyle w:val="ListParagraph"/>
        <w:numPr>
          <w:ilvl w:val="0"/>
          <w:numId w:val="43"/>
        </w:numPr>
        <w:spacing w:line="276" w:lineRule="auto"/>
        <w:ind w:left="284" w:hanging="284"/>
        <w:jc w:val="both"/>
        <w:rPr>
          <w:sz w:val="24"/>
          <w:szCs w:val="24"/>
        </w:rPr>
      </w:pPr>
      <w:r w:rsidRPr="005003E6">
        <w:rPr>
          <w:bCs/>
          <w:sz w:val="24"/>
          <w:szCs w:val="24"/>
        </w:rPr>
        <w:t xml:space="preserve">..............................................., </w:t>
      </w:r>
      <w:r w:rsidRPr="005003E6">
        <w:rPr>
          <w:snapToGrid w:val="0"/>
          <w:sz w:val="24"/>
          <w:szCs w:val="24"/>
        </w:rPr>
        <w:t xml:space="preserve">със седалище и адрес </w:t>
      </w:r>
      <w:r w:rsidRPr="005003E6">
        <w:rPr>
          <w:sz w:val="24"/>
          <w:szCs w:val="24"/>
        </w:rPr>
        <w:t xml:space="preserve">на управление: гр........................, ул..........................., ЕИК..........................., представлявано от..................................... – ....................... (позиция), наричано за краткост </w:t>
      </w:r>
      <w:r w:rsidRPr="005003E6">
        <w:rPr>
          <w:b/>
          <w:bCs/>
          <w:sz w:val="24"/>
          <w:szCs w:val="24"/>
        </w:rPr>
        <w:t>„</w:t>
      </w:r>
      <w:r w:rsidRPr="005003E6">
        <w:rPr>
          <w:b/>
          <w:sz w:val="24"/>
          <w:szCs w:val="24"/>
        </w:rPr>
        <w:t xml:space="preserve">ИЗПЪЛНИТЕЛ“, </w:t>
      </w:r>
      <w:r w:rsidRPr="005003E6">
        <w:rPr>
          <w:sz w:val="24"/>
          <w:szCs w:val="24"/>
        </w:rPr>
        <w:t>от друга страна,</w:t>
      </w:r>
    </w:p>
    <w:p w:rsidR="00F96F34" w:rsidRPr="005003E6" w:rsidRDefault="00F96F34" w:rsidP="00472ADA">
      <w:pPr>
        <w:pStyle w:val="BodyText"/>
        <w:spacing w:line="276" w:lineRule="auto"/>
        <w:jc w:val="both"/>
      </w:pPr>
    </w:p>
    <w:p w:rsidR="00F96F34" w:rsidRPr="005003E6" w:rsidRDefault="00F96F34" w:rsidP="00472ADA">
      <w:pPr>
        <w:spacing w:line="276" w:lineRule="auto"/>
        <w:jc w:val="both"/>
        <w:rPr>
          <w:b/>
          <w:sz w:val="24"/>
          <w:szCs w:val="24"/>
        </w:rPr>
      </w:pPr>
      <w:r w:rsidRPr="005003E6">
        <w:rPr>
          <w:sz w:val="24"/>
          <w:szCs w:val="24"/>
          <w:lang w:val="ru-RU"/>
        </w:rPr>
        <w:t xml:space="preserve">в изпълнение на </w:t>
      </w:r>
      <w:r w:rsidRPr="005003E6">
        <w:rPr>
          <w:b/>
          <w:bCs/>
          <w:sz w:val="24"/>
          <w:szCs w:val="24"/>
        </w:rPr>
        <w:t>Договор</w:t>
      </w:r>
      <w:r w:rsidRPr="005003E6">
        <w:rPr>
          <w:bCs/>
          <w:sz w:val="24"/>
          <w:szCs w:val="24"/>
        </w:rPr>
        <w:t xml:space="preserve"> </w:t>
      </w:r>
      <w:r w:rsidRPr="005003E6">
        <w:rPr>
          <w:b/>
          <w:bCs/>
          <w:sz w:val="24"/>
          <w:szCs w:val="24"/>
        </w:rPr>
        <w:t>за безвъзмездна финансова помощ</w:t>
      </w:r>
      <w:r w:rsidRPr="005003E6">
        <w:rPr>
          <w:bCs/>
          <w:sz w:val="24"/>
          <w:szCs w:val="24"/>
        </w:rPr>
        <w:t xml:space="preserve"> </w:t>
      </w:r>
      <w:r w:rsidR="00C83CD2" w:rsidRPr="005003E6">
        <w:rPr>
          <w:b/>
          <w:bCs/>
          <w:sz w:val="24"/>
          <w:szCs w:val="24"/>
        </w:rPr>
        <w:t xml:space="preserve">№ </w:t>
      </w:r>
      <w:r w:rsidR="00C83CD2" w:rsidRPr="005003E6">
        <w:rPr>
          <w:b/>
          <w:bCs/>
          <w:sz w:val="24"/>
          <w:szCs w:val="24"/>
          <w:lang w:val="en-US"/>
        </w:rPr>
        <w:t xml:space="preserve">BGENERGY-2.003-003-C01 </w:t>
      </w:r>
      <w:r w:rsidRPr="005003E6">
        <w:rPr>
          <w:bCs/>
          <w:sz w:val="24"/>
          <w:szCs w:val="24"/>
        </w:rPr>
        <w:t>за реализация на</w:t>
      </w:r>
      <w:r w:rsidR="00C83CD2" w:rsidRPr="005003E6">
        <w:rPr>
          <w:bCs/>
          <w:sz w:val="24"/>
          <w:szCs w:val="24"/>
        </w:rPr>
        <w:t xml:space="preserve"> </w:t>
      </w:r>
      <w:r w:rsidRPr="005003E6">
        <w:rPr>
          <w:b/>
          <w:bCs/>
          <w:sz w:val="24"/>
          <w:szCs w:val="24"/>
        </w:rPr>
        <w:t xml:space="preserve">Проект  № </w:t>
      </w:r>
      <w:r w:rsidR="00C83CD2" w:rsidRPr="005003E6">
        <w:rPr>
          <w:b/>
          <w:bCs/>
          <w:sz w:val="24"/>
          <w:szCs w:val="24"/>
          <w:lang w:val="en-US"/>
        </w:rPr>
        <w:t xml:space="preserve">BGENERGY-2.003-003 </w:t>
      </w:r>
      <w:r w:rsidR="00C83CD2" w:rsidRPr="005003E6">
        <w:rPr>
          <w:b/>
          <w:bCs/>
          <w:sz w:val="24"/>
          <w:szCs w:val="24"/>
        </w:rPr>
        <w:t>„Подобряване на енергийната ефективност на М+С Хидравлик чрез изпълнение на мерки за енергийна ефективност”</w:t>
      </w:r>
      <w:r w:rsidR="002925EF" w:rsidRPr="005003E6">
        <w:rPr>
          <w:b/>
          <w:bCs/>
          <w:sz w:val="24"/>
          <w:szCs w:val="24"/>
        </w:rPr>
        <w:t xml:space="preserve"> </w:t>
      </w:r>
      <w:r w:rsidR="002925EF" w:rsidRPr="005003E6">
        <w:rPr>
          <w:bCs/>
          <w:sz w:val="24"/>
          <w:szCs w:val="24"/>
        </w:rPr>
        <w:t>с изпълнител „М+С ХИДРАВЛИК” АД</w:t>
      </w:r>
      <w:r w:rsidRPr="005003E6">
        <w:rPr>
          <w:sz w:val="24"/>
          <w:szCs w:val="24"/>
        </w:rPr>
        <w:t xml:space="preserve"> </w:t>
      </w:r>
      <w:r w:rsidR="002925EF" w:rsidRPr="005003E6">
        <w:rPr>
          <w:sz w:val="24"/>
          <w:szCs w:val="24"/>
        </w:rPr>
        <w:t xml:space="preserve">и Решение № </w:t>
      </w:r>
      <w:r w:rsidR="00686DC3">
        <w:rPr>
          <w:sz w:val="24"/>
          <w:szCs w:val="24"/>
          <w:lang w:val="en-US"/>
        </w:rPr>
        <w:t>3</w:t>
      </w:r>
      <w:r w:rsidR="00690ACB">
        <w:rPr>
          <w:sz w:val="24"/>
          <w:szCs w:val="24"/>
        </w:rPr>
        <w:t>75</w:t>
      </w:r>
      <w:r w:rsidR="001E086C" w:rsidRPr="00C564C0">
        <w:rPr>
          <w:snapToGrid w:val="0"/>
          <w:sz w:val="24"/>
          <w:szCs w:val="24"/>
          <w:lang w:val="en-US"/>
        </w:rPr>
        <w:t>/</w:t>
      </w:r>
      <w:r w:rsidR="001E086C">
        <w:rPr>
          <w:snapToGrid w:val="0"/>
          <w:sz w:val="24"/>
          <w:szCs w:val="24"/>
        </w:rPr>
        <w:t>1</w:t>
      </w:r>
      <w:r w:rsidR="00690ACB">
        <w:rPr>
          <w:snapToGrid w:val="0"/>
          <w:sz w:val="24"/>
          <w:szCs w:val="24"/>
        </w:rPr>
        <w:t>9</w:t>
      </w:r>
      <w:r w:rsidR="001E086C">
        <w:rPr>
          <w:snapToGrid w:val="0"/>
          <w:sz w:val="24"/>
          <w:szCs w:val="24"/>
        </w:rPr>
        <w:t>.</w:t>
      </w:r>
      <w:r w:rsidR="001E086C" w:rsidRPr="00C564C0">
        <w:rPr>
          <w:snapToGrid w:val="0"/>
          <w:sz w:val="24"/>
          <w:szCs w:val="24"/>
          <w:lang w:val="en-US"/>
        </w:rPr>
        <w:t xml:space="preserve">07.2023 </w:t>
      </w:r>
      <w:r w:rsidRPr="005003E6">
        <w:rPr>
          <w:sz w:val="24"/>
          <w:szCs w:val="24"/>
        </w:rPr>
        <w:t xml:space="preserve">г. на Възложителя за определяне на Изпълнител, </w:t>
      </w:r>
    </w:p>
    <w:p w:rsidR="00F96F34" w:rsidRPr="005003E6" w:rsidRDefault="00F96F34" w:rsidP="00472ADA">
      <w:pPr>
        <w:pStyle w:val="BodyText"/>
        <w:spacing w:line="276" w:lineRule="auto"/>
        <w:jc w:val="both"/>
      </w:pPr>
    </w:p>
    <w:p w:rsidR="00F96F34" w:rsidRDefault="00F96F34" w:rsidP="00472ADA">
      <w:pPr>
        <w:pStyle w:val="Heading1"/>
        <w:spacing w:line="276" w:lineRule="auto"/>
        <w:ind w:left="0"/>
        <w:jc w:val="both"/>
        <w:rPr>
          <w:b w:val="0"/>
        </w:rPr>
      </w:pPr>
      <w:r w:rsidRPr="005003E6">
        <w:rPr>
          <w:b w:val="0"/>
        </w:rPr>
        <w:t xml:space="preserve">се сключи настоящият </w:t>
      </w:r>
      <w:r w:rsidR="00810F7C" w:rsidRPr="005003E6">
        <w:rPr>
          <w:b w:val="0"/>
        </w:rPr>
        <w:t>Д</w:t>
      </w:r>
      <w:r w:rsidRPr="005003E6">
        <w:rPr>
          <w:b w:val="0"/>
        </w:rPr>
        <w:t>оговор, в който страните се споразумяха за следното:</w:t>
      </w:r>
    </w:p>
    <w:p w:rsidR="00233F9B" w:rsidRDefault="00233F9B" w:rsidP="00472ADA">
      <w:pPr>
        <w:pStyle w:val="Heading1"/>
        <w:spacing w:line="276" w:lineRule="auto"/>
        <w:ind w:left="0"/>
        <w:jc w:val="both"/>
        <w:rPr>
          <w:b w:val="0"/>
        </w:rPr>
      </w:pPr>
    </w:p>
    <w:p w:rsidR="00233F9B" w:rsidRPr="005003E6" w:rsidRDefault="00233F9B" w:rsidP="00472ADA">
      <w:pPr>
        <w:pStyle w:val="Heading1"/>
        <w:spacing w:line="276" w:lineRule="auto"/>
        <w:ind w:left="0"/>
        <w:jc w:val="both"/>
        <w:rPr>
          <w:b w:val="0"/>
        </w:rPr>
      </w:pPr>
    </w:p>
    <w:p w:rsidR="00F96F34" w:rsidRPr="005003E6" w:rsidRDefault="00F96F34" w:rsidP="00472ADA">
      <w:pPr>
        <w:pStyle w:val="Heading1"/>
        <w:spacing w:line="276" w:lineRule="auto"/>
        <w:ind w:left="0"/>
        <w:jc w:val="both"/>
      </w:pPr>
      <w:r w:rsidRPr="005003E6">
        <w:t>І.ПРЕДМЕТ НА ДОГОВОРА</w:t>
      </w:r>
    </w:p>
    <w:p w:rsidR="002D0403" w:rsidRPr="005003E6" w:rsidRDefault="00F96F34" w:rsidP="00323A31">
      <w:pPr>
        <w:spacing w:line="276" w:lineRule="auto"/>
        <w:ind w:left="567" w:hanging="567"/>
        <w:jc w:val="both"/>
        <w:rPr>
          <w:snapToGrid w:val="0"/>
          <w:sz w:val="24"/>
          <w:szCs w:val="24"/>
        </w:rPr>
      </w:pPr>
      <w:r w:rsidRPr="005003E6">
        <w:rPr>
          <w:snapToGrid w:val="0"/>
          <w:sz w:val="24"/>
          <w:szCs w:val="24"/>
        </w:rPr>
        <w:t xml:space="preserve">Чл.1. ВЪЗЛОЖИТЕЛЯТ възлага, а ИЗПЪЛНИТЕЛЯТ приема </w:t>
      </w:r>
      <w:r w:rsidR="005D584A" w:rsidRPr="005003E6">
        <w:rPr>
          <w:snapToGrid w:val="0"/>
          <w:sz w:val="24"/>
          <w:szCs w:val="24"/>
        </w:rPr>
        <w:t xml:space="preserve">срещу възнаграждение да </w:t>
      </w:r>
      <w:r w:rsidR="008D0152" w:rsidRPr="005003E6">
        <w:rPr>
          <w:snapToGrid w:val="0"/>
          <w:sz w:val="24"/>
          <w:szCs w:val="24"/>
        </w:rPr>
        <w:t>произведе</w:t>
      </w:r>
      <w:r w:rsidR="005D584A" w:rsidRPr="005003E6">
        <w:rPr>
          <w:snapToGrid w:val="0"/>
          <w:sz w:val="24"/>
          <w:szCs w:val="24"/>
        </w:rPr>
        <w:t xml:space="preserve">, монтира и пусне в експлоатация </w:t>
      </w:r>
      <w:r w:rsidR="00323A31" w:rsidRPr="003F0559">
        <w:rPr>
          <w:b/>
          <w:snapToGrid w:val="0"/>
          <w:sz w:val="24"/>
          <w:szCs w:val="24"/>
        </w:rPr>
        <w:t>Вентилационна система</w:t>
      </w:r>
      <w:r w:rsidR="005D584A" w:rsidRPr="003F0559">
        <w:rPr>
          <w:b/>
          <w:snapToGrid w:val="0"/>
          <w:sz w:val="24"/>
          <w:szCs w:val="24"/>
        </w:rPr>
        <w:t xml:space="preserve"> по </w:t>
      </w:r>
      <w:r w:rsidR="002D0403" w:rsidRPr="003F0559">
        <w:rPr>
          <w:b/>
          <w:snapToGrid w:val="0"/>
          <w:sz w:val="24"/>
          <w:szCs w:val="24"/>
        </w:rPr>
        <w:t xml:space="preserve">Обособена позиция </w:t>
      </w:r>
      <w:r w:rsidR="00323A31" w:rsidRPr="003F0559">
        <w:rPr>
          <w:b/>
          <w:snapToGrid w:val="0"/>
          <w:sz w:val="24"/>
          <w:szCs w:val="24"/>
        </w:rPr>
        <w:t>3</w:t>
      </w:r>
      <w:r w:rsidR="002D0403" w:rsidRPr="003F0559">
        <w:rPr>
          <w:b/>
          <w:snapToGrid w:val="0"/>
          <w:sz w:val="24"/>
          <w:szCs w:val="24"/>
        </w:rPr>
        <w:t xml:space="preserve">: </w:t>
      </w:r>
      <w:r w:rsidR="00323A31" w:rsidRPr="003F0559">
        <w:rPr>
          <w:b/>
          <w:snapToGrid w:val="0"/>
          <w:sz w:val="24"/>
          <w:szCs w:val="24"/>
        </w:rPr>
        <w:t>Вентилационна система</w:t>
      </w:r>
      <w:r w:rsidR="005D584A" w:rsidRPr="005003E6">
        <w:rPr>
          <w:snapToGrid w:val="0"/>
          <w:sz w:val="24"/>
          <w:szCs w:val="24"/>
        </w:rPr>
        <w:t>,</w:t>
      </w:r>
      <w:r w:rsidR="002D0403" w:rsidRPr="005003E6">
        <w:rPr>
          <w:snapToGrid w:val="0"/>
          <w:sz w:val="24"/>
          <w:szCs w:val="24"/>
        </w:rPr>
        <w:t xml:space="preserve"> </w:t>
      </w:r>
      <w:r w:rsidR="00274F39" w:rsidRPr="005003E6">
        <w:rPr>
          <w:snapToGrid w:val="0"/>
          <w:sz w:val="24"/>
          <w:szCs w:val="24"/>
        </w:rPr>
        <w:t>наричана по-нататък “Доставка”.</w:t>
      </w:r>
    </w:p>
    <w:p w:rsidR="00F96F34" w:rsidRPr="005003E6" w:rsidRDefault="00274F39" w:rsidP="00472ADA">
      <w:pPr>
        <w:spacing w:line="276" w:lineRule="auto"/>
        <w:ind w:left="567" w:hanging="567"/>
        <w:jc w:val="both"/>
        <w:rPr>
          <w:snapToGrid w:val="0"/>
          <w:sz w:val="24"/>
          <w:szCs w:val="24"/>
        </w:rPr>
      </w:pPr>
      <w:r w:rsidRPr="005003E6">
        <w:rPr>
          <w:snapToGrid w:val="0"/>
          <w:sz w:val="24"/>
          <w:szCs w:val="24"/>
        </w:rPr>
        <w:t xml:space="preserve">Чл.2. </w:t>
      </w:r>
      <w:r w:rsidR="00F96F34" w:rsidRPr="005003E6">
        <w:rPr>
          <w:snapToGrid w:val="0"/>
          <w:sz w:val="24"/>
          <w:szCs w:val="24"/>
        </w:rPr>
        <w:t xml:space="preserve">ИЗПЪЛНИТЕЛЯТ </w:t>
      </w:r>
      <w:r w:rsidR="005D584A" w:rsidRPr="005003E6">
        <w:rPr>
          <w:snapToGrid w:val="0"/>
          <w:sz w:val="24"/>
          <w:szCs w:val="24"/>
        </w:rPr>
        <w:t>се задължава да изпълни Д</w:t>
      </w:r>
      <w:r w:rsidR="00F96F34" w:rsidRPr="005003E6">
        <w:rPr>
          <w:snapToGrid w:val="0"/>
          <w:sz w:val="24"/>
          <w:szCs w:val="24"/>
        </w:rPr>
        <w:t>оставката</w:t>
      </w:r>
      <w:r w:rsidR="002D0403" w:rsidRPr="005003E6">
        <w:rPr>
          <w:snapToGrid w:val="0"/>
          <w:sz w:val="24"/>
          <w:szCs w:val="24"/>
        </w:rPr>
        <w:t>,</w:t>
      </w:r>
      <w:r w:rsidR="00F96F34" w:rsidRPr="005003E6">
        <w:rPr>
          <w:snapToGrid w:val="0"/>
          <w:sz w:val="24"/>
          <w:szCs w:val="24"/>
        </w:rPr>
        <w:t xml:space="preserve"> съгласно условията на Документацията за уча</w:t>
      </w:r>
      <w:r w:rsidR="002D0403" w:rsidRPr="005003E6">
        <w:rPr>
          <w:snapToGrid w:val="0"/>
          <w:sz w:val="24"/>
          <w:szCs w:val="24"/>
        </w:rPr>
        <w:t xml:space="preserve">стие в Процедурата </w:t>
      </w:r>
      <w:r w:rsidR="00F96F34" w:rsidRPr="005003E6">
        <w:rPr>
          <w:snapToGrid w:val="0"/>
          <w:sz w:val="24"/>
          <w:szCs w:val="24"/>
        </w:rPr>
        <w:t xml:space="preserve">и </w:t>
      </w:r>
      <w:r w:rsidR="00233F9B">
        <w:rPr>
          <w:snapToGrid w:val="0"/>
          <w:sz w:val="24"/>
          <w:szCs w:val="24"/>
        </w:rPr>
        <w:t>приложената</w:t>
      </w:r>
      <w:r w:rsidR="002D0403" w:rsidRPr="005003E6">
        <w:rPr>
          <w:snapToGrid w:val="0"/>
          <w:sz w:val="24"/>
          <w:szCs w:val="24"/>
        </w:rPr>
        <w:t xml:space="preserve"> </w:t>
      </w:r>
      <w:r w:rsidR="00F96F34" w:rsidRPr="005003E6">
        <w:rPr>
          <w:snapToGrid w:val="0"/>
          <w:sz w:val="24"/>
          <w:szCs w:val="24"/>
        </w:rPr>
        <w:t xml:space="preserve"> </w:t>
      </w:r>
      <w:r w:rsidR="00690ACB">
        <w:rPr>
          <w:snapToGrid w:val="0"/>
          <w:sz w:val="24"/>
          <w:szCs w:val="24"/>
        </w:rPr>
        <w:t>Оферта</w:t>
      </w:r>
      <w:r w:rsidR="002D0403" w:rsidRPr="005003E6">
        <w:rPr>
          <w:snapToGrid w:val="0"/>
          <w:sz w:val="24"/>
          <w:szCs w:val="24"/>
        </w:rPr>
        <w:t xml:space="preserve">, </w:t>
      </w:r>
      <w:r w:rsidR="00F96F34" w:rsidRPr="005003E6">
        <w:rPr>
          <w:snapToGrid w:val="0"/>
          <w:sz w:val="24"/>
          <w:szCs w:val="24"/>
        </w:rPr>
        <w:t>представляващ</w:t>
      </w:r>
      <w:r w:rsidR="00233F9B">
        <w:rPr>
          <w:snapToGrid w:val="0"/>
          <w:sz w:val="24"/>
          <w:szCs w:val="24"/>
        </w:rPr>
        <w:t>а</w:t>
      </w:r>
      <w:r w:rsidR="00F96F34" w:rsidRPr="005003E6">
        <w:rPr>
          <w:snapToGrid w:val="0"/>
          <w:sz w:val="24"/>
          <w:szCs w:val="24"/>
        </w:rPr>
        <w:t xml:space="preserve"> неразделна част от него и при спазване на разпоредбите на действащото законодателство.</w:t>
      </w:r>
    </w:p>
    <w:p w:rsidR="00F96F34" w:rsidRPr="005003E6" w:rsidRDefault="00F96F34" w:rsidP="00472ADA">
      <w:pPr>
        <w:pStyle w:val="BodyText"/>
        <w:spacing w:line="276" w:lineRule="auto"/>
        <w:jc w:val="both"/>
      </w:pPr>
    </w:p>
    <w:p w:rsidR="00274F39" w:rsidRPr="005003E6" w:rsidRDefault="00274F39" w:rsidP="00472ADA">
      <w:pPr>
        <w:spacing w:line="276" w:lineRule="auto"/>
        <w:jc w:val="both"/>
        <w:rPr>
          <w:b/>
          <w:snapToGrid w:val="0"/>
          <w:sz w:val="24"/>
          <w:szCs w:val="24"/>
        </w:rPr>
      </w:pPr>
      <w:r w:rsidRPr="005003E6">
        <w:rPr>
          <w:b/>
          <w:snapToGrid w:val="0"/>
          <w:sz w:val="24"/>
          <w:szCs w:val="24"/>
        </w:rPr>
        <w:t xml:space="preserve">ІІ. КАЧЕСТВО </w:t>
      </w:r>
    </w:p>
    <w:p w:rsidR="00274F39" w:rsidRPr="005003E6" w:rsidRDefault="00274F39" w:rsidP="00472ADA">
      <w:pPr>
        <w:spacing w:line="276" w:lineRule="auto"/>
        <w:ind w:left="709" w:hanging="709"/>
        <w:jc w:val="both"/>
        <w:rPr>
          <w:snapToGrid w:val="0"/>
          <w:sz w:val="24"/>
          <w:szCs w:val="24"/>
        </w:rPr>
      </w:pPr>
      <w:r w:rsidRPr="005003E6">
        <w:rPr>
          <w:snapToGrid w:val="0"/>
          <w:sz w:val="24"/>
          <w:szCs w:val="24"/>
        </w:rPr>
        <w:t>Чл.</w:t>
      </w:r>
      <w:r w:rsidR="000F5ABC" w:rsidRPr="005003E6">
        <w:rPr>
          <w:snapToGrid w:val="0"/>
          <w:sz w:val="24"/>
          <w:szCs w:val="24"/>
        </w:rPr>
        <w:t>3</w:t>
      </w:r>
      <w:r w:rsidRPr="005003E6">
        <w:rPr>
          <w:snapToGrid w:val="0"/>
          <w:sz w:val="24"/>
          <w:szCs w:val="24"/>
        </w:rPr>
        <w:t xml:space="preserve">. Качеството на Доставката следва да отговаря на параметрите и техническите характеристики, посочени в </w:t>
      </w:r>
      <w:r w:rsidR="00810F7C" w:rsidRPr="005003E6">
        <w:rPr>
          <w:snapToGrid w:val="0"/>
          <w:sz w:val="24"/>
          <w:szCs w:val="24"/>
        </w:rPr>
        <w:t xml:space="preserve">Офертата </w:t>
      </w:r>
      <w:r w:rsidRPr="005003E6">
        <w:rPr>
          <w:snapToGrid w:val="0"/>
          <w:sz w:val="24"/>
          <w:szCs w:val="24"/>
        </w:rPr>
        <w:t>на ИЗПЪЛНИТЕЛЯ за участие в процедурата.</w:t>
      </w:r>
    </w:p>
    <w:p w:rsidR="00323A31" w:rsidRDefault="00274F39" w:rsidP="00472ADA">
      <w:pPr>
        <w:spacing w:line="276" w:lineRule="auto"/>
        <w:ind w:left="709" w:hanging="709"/>
        <w:jc w:val="both"/>
        <w:rPr>
          <w:snapToGrid w:val="0"/>
          <w:sz w:val="24"/>
          <w:szCs w:val="24"/>
        </w:rPr>
      </w:pPr>
      <w:r w:rsidRPr="005003E6">
        <w:rPr>
          <w:snapToGrid w:val="0"/>
          <w:sz w:val="24"/>
          <w:szCs w:val="24"/>
        </w:rPr>
        <w:t>Чл.</w:t>
      </w:r>
      <w:r w:rsidR="000F5ABC" w:rsidRPr="005003E6">
        <w:rPr>
          <w:snapToGrid w:val="0"/>
          <w:sz w:val="24"/>
          <w:szCs w:val="24"/>
        </w:rPr>
        <w:t>4</w:t>
      </w:r>
      <w:r w:rsidRPr="005003E6">
        <w:rPr>
          <w:snapToGrid w:val="0"/>
          <w:sz w:val="24"/>
          <w:szCs w:val="24"/>
        </w:rPr>
        <w:t xml:space="preserve">. Доставката следва да е </w:t>
      </w:r>
      <w:r w:rsidR="00323A31">
        <w:rPr>
          <w:snapToGrid w:val="0"/>
          <w:sz w:val="24"/>
          <w:szCs w:val="24"/>
        </w:rPr>
        <w:t xml:space="preserve">новопроизведена, </w:t>
      </w:r>
      <w:r w:rsidRPr="005003E6">
        <w:rPr>
          <w:snapToGrid w:val="0"/>
          <w:sz w:val="24"/>
          <w:szCs w:val="24"/>
        </w:rPr>
        <w:t>придру</w:t>
      </w:r>
      <w:r w:rsidR="00C237D9" w:rsidRPr="005003E6">
        <w:rPr>
          <w:snapToGrid w:val="0"/>
          <w:sz w:val="24"/>
          <w:szCs w:val="24"/>
        </w:rPr>
        <w:t>жена с техническа</w:t>
      </w:r>
      <w:r w:rsidR="00323A31">
        <w:rPr>
          <w:snapToGrid w:val="0"/>
          <w:sz w:val="24"/>
          <w:szCs w:val="24"/>
          <w:lang w:val="en-US"/>
        </w:rPr>
        <w:t xml:space="preserve"> </w:t>
      </w:r>
      <w:r w:rsidR="00323A31">
        <w:rPr>
          <w:snapToGrid w:val="0"/>
          <w:sz w:val="24"/>
          <w:szCs w:val="24"/>
        </w:rPr>
        <w:t>чертежи за изпълнението й</w:t>
      </w:r>
    </w:p>
    <w:p w:rsidR="00274F39" w:rsidRPr="005003E6" w:rsidRDefault="00274F39" w:rsidP="00472ADA">
      <w:pPr>
        <w:spacing w:line="276" w:lineRule="auto"/>
        <w:ind w:left="709" w:hanging="709"/>
        <w:jc w:val="both"/>
        <w:rPr>
          <w:snapToGrid w:val="0"/>
          <w:sz w:val="24"/>
          <w:szCs w:val="24"/>
        </w:rPr>
      </w:pPr>
      <w:r w:rsidRPr="005003E6">
        <w:rPr>
          <w:snapToGrid w:val="0"/>
          <w:sz w:val="24"/>
          <w:szCs w:val="24"/>
        </w:rPr>
        <w:t xml:space="preserve">  </w:t>
      </w:r>
    </w:p>
    <w:p w:rsidR="002A513E" w:rsidRDefault="002A513E" w:rsidP="00472ADA">
      <w:pPr>
        <w:spacing w:line="276" w:lineRule="auto"/>
        <w:jc w:val="both"/>
        <w:rPr>
          <w:b/>
          <w:snapToGrid w:val="0"/>
          <w:sz w:val="24"/>
          <w:szCs w:val="24"/>
        </w:rPr>
      </w:pPr>
    </w:p>
    <w:p w:rsidR="00690ACB" w:rsidRDefault="00690ACB" w:rsidP="00472ADA">
      <w:pPr>
        <w:spacing w:line="276" w:lineRule="auto"/>
        <w:jc w:val="both"/>
        <w:rPr>
          <w:b/>
          <w:snapToGrid w:val="0"/>
          <w:sz w:val="24"/>
          <w:szCs w:val="24"/>
        </w:rPr>
      </w:pPr>
    </w:p>
    <w:p w:rsidR="00274F39" w:rsidRPr="005003E6" w:rsidRDefault="00274F39" w:rsidP="00472ADA">
      <w:pPr>
        <w:spacing w:line="276" w:lineRule="auto"/>
        <w:jc w:val="both"/>
        <w:rPr>
          <w:b/>
          <w:snapToGrid w:val="0"/>
          <w:sz w:val="24"/>
          <w:szCs w:val="24"/>
        </w:rPr>
      </w:pPr>
      <w:r w:rsidRPr="005003E6">
        <w:rPr>
          <w:b/>
          <w:snapToGrid w:val="0"/>
          <w:sz w:val="24"/>
          <w:szCs w:val="24"/>
        </w:rPr>
        <w:t>ІІІ. ЦЕНА</w:t>
      </w:r>
    </w:p>
    <w:p w:rsidR="00C237D9" w:rsidRPr="005003E6" w:rsidRDefault="00274F39" w:rsidP="00472ADA">
      <w:pPr>
        <w:spacing w:line="276" w:lineRule="auto"/>
        <w:ind w:left="567" w:hanging="567"/>
        <w:jc w:val="both"/>
        <w:rPr>
          <w:snapToGrid w:val="0"/>
          <w:sz w:val="24"/>
          <w:szCs w:val="24"/>
        </w:rPr>
      </w:pPr>
      <w:r w:rsidRPr="005003E6">
        <w:rPr>
          <w:snapToGrid w:val="0"/>
          <w:sz w:val="24"/>
          <w:szCs w:val="24"/>
        </w:rPr>
        <w:t>Чл.</w:t>
      </w:r>
      <w:r w:rsidR="000F5ABC" w:rsidRPr="005003E6">
        <w:rPr>
          <w:snapToGrid w:val="0"/>
          <w:sz w:val="24"/>
          <w:szCs w:val="24"/>
        </w:rPr>
        <w:t>5</w:t>
      </w:r>
      <w:r w:rsidRPr="005003E6">
        <w:rPr>
          <w:snapToGrid w:val="0"/>
          <w:sz w:val="24"/>
          <w:szCs w:val="24"/>
        </w:rPr>
        <w:t>. ВЪЗЛОЖИТЕЛЯТ се задължава да заплати на ИЗПЪЛНИТЕЛЯ общата стойност на Доставката в размер</w:t>
      </w:r>
      <w:r w:rsidR="00323A31">
        <w:rPr>
          <w:snapToGrid w:val="0"/>
          <w:sz w:val="24"/>
          <w:szCs w:val="24"/>
        </w:rPr>
        <w:t xml:space="preserve"> на </w:t>
      </w:r>
      <w:r w:rsidR="00100A7B" w:rsidRPr="005003E6">
        <w:rPr>
          <w:snapToGrid w:val="0"/>
          <w:sz w:val="24"/>
          <w:szCs w:val="24"/>
        </w:rPr>
        <w:t xml:space="preserve">.............. лв. </w:t>
      </w:r>
      <w:r w:rsidRPr="005003E6">
        <w:rPr>
          <w:snapToGrid w:val="0"/>
          <w:sz w:val="24"/>
          <w:szCs w:val="24"/>
        </w:rPr>
        <w:t>без начислен ДДС, незастрахована, без разходи за транспортирането и други такси.</w:t>
      </w:r>
      <w:r w:rsidR="008A6C75" w:rsidRPr="005003E6">
        <w:rPr>
          <w:snapToGrid w:val="0"/>
          <w:sz w:val="24"/>
          <w:szCs w:val="24"/>
        </w:rPr>
        <w:t xml:space="preserve"> </w:t>
      </w:r>
    </w:p>
    <w:p w:rsidR="00274F39" w:rsidRPr="005003E6" w:rsidRDefault="00274F39" w:rsidP="00472ADA">
      <w:pPr>
        <w:spacing w:line="276" w:lineRule="auto"/>
        <w:ind w:left="709" w:hanging="709"/>
        <w:jc w:val="both"/>
        <w:rPr>
          <w:snapToGrid w:val="0"/>
          <w:sz w:val="24"/>
          <w:szCs w:val="24"/>
          <w:lang w:val="en-US"/>
        </w:rPr>
      </w:pPr>
      <w:r w:rsidRPr="005003E6">
        <w:rPr>
          <w:snapToGrid w:val="0"/>
          <w:sz w:val="24"/>
          <w:szCs w:val="24"/>
        </w:rPr>
        <w:t>Чл.</w:t>
      </w:r>
      <w:r w:rsidR="000F5ABC" w:rsidRPr="005003E6">
        <w:rPr>
          <w:snapToGrid w:val="0"/>
          <w:sz w:val="24"/>
          <w:szCs w:val="24"/>
        </w:rPr>
        <w:t>6</w:t>
      </w:r>
      <w:r w:rsidRPr="005003E6">
        <w:rPr>
          <w:snapToGrid w:val="0"/>
          <w:sz w:val="24"/>
          <w:szCs w:val="24"/>
        </w:rPr>
        <w:t>. Всички  останали разходи като такси за внос и други разрешителни и сертификати, всички видове данъци, такси, митнически такси и сходни разходи се поемат от ВЪЗЛОЖИТЕЛЯ.</w:t>
      </w:r>
    </w:p>
    <w:p w:rsidR="00472ADA" w:rsidRPr="005003E6" w:rsidRDefault="00472ADA" w:rsidP="00472ADA">
      <w:pPr>
        <w:spacing w:line="276" w:lineRule="auto"/>
        <w:ind w:left="709" w:hanging="709"/>
        <w:jc w:val="both"/>
        <w:rPr>
          <w:snapToGrid w:val="0"/>
          <w:sz w:val="24"/>
          <w:szCs w:val="24"/>
          <w:lang w:val="en-US"/>
        </w:rPr>
      </w:pPr>
    </w:p>
    <w:p w:rsidR="00274F39" w:rsidRPr="005003E6" w:rsidRDefault="00274F39" w:rsidP="00472ADA">
      <w:pPr>
        <w:spacing w:line="276" w:lineRule="auto"/>
        <w:jc w:val="both"/>
        <w:rPr>
          <w:b/>
          <w:snapToGrid w:val="0"/>
          <w:sz w:val="24"/>
          <w:szCs w:val="24"/>
        </w:rPr>
      </w:pPr>
      <w:r w:rsidRPr="005003E6">
        <w:rPr>
          <w:b/>
          <w:snapToGrid w:val="0"/>
          <w:sz w:val="24"/>
          <w:szCs w:val="24"/>
        </w:rPr>
        <w:t>ІV. НАЧИН НА ПЛАЩАНЕ</w:t>
      </w:r>
    </w:p>
    <w:p w:rsidR="00274F39" w:rsidRPr="005003E6" w:rsidRDefault="00274F39" w:rsidP="00472ADA">
      <w:pPr>
        <w:spacing w:line="276" w:lineRule="auto"/>
        <w:ind w:left="567" w:hanging="567"/>
        <w:jc w:val="both"/>
        <w:rPr>
          <w:snapToGrid w:val="0"/>
          <w:sz w:val="24"/>
          <w:szCs w:val="24"/>
        </w:rPr>
      </w:pPr>
      <w:r w:rsidRPr="005003E6">
        <w:rPr>
          <w:snapToGrid w:val="0"/>
          <w:sz w:val="24"/>
          <w:szCs w:val="24"/>
        </w:rPr>
        <w:t>Чл.</w:t>
      </w:r>
      <w:r w:rsidR="000F5ABC" w:rsidRPr="005003E6">
        <w:rPr>
          <w:snapToGrid w:val="0"/>
          <w:sz w:val="24"/>
          <w:szCs w:val="24"/>
        </w:rPr>
        <w:t>7</w:t>
      </w:r>
      <w:r w:rsidRPr="005003E6">
        <w:rPr>
          <w:snapToGrid w:val="0"/>
          <w:sz w:val="24"/>
          <w:szCs w:val="24"/>
        </w:rPr>
        <w:t>. Плащането се извършва по банков път с платежно нареждане по сметката на ИЗПЪЛНИТЕЛЯ</w:t>
      </w:r>
      <w:r w:rsidR="0017079B">
        <w:rPr>
          <w:snapToGrid w:val="0"/>
          <w:sz w:val="24"/>
          <w:szCs w:val="24"/>
          <w:lang w:val="en-US"/>
        </w:rPr>
        <w:t>:</w:t>
      </w:r>
      <w:r w:rsidRPr="005003E6">
        <w:rPr>
          <w:snapToGrid w:val="0"/>
          <w:sz w:val="24"/>
          <w:szCs w:val="24"/>
        </w:rPr>
        <w:t xml:space="preserve"> </w:t>
      </w:r>
    </w:p>
    <w:p w:rsidR="002A513E" w:rsidRPr="006C5D9C" w:rsidRDefault="002A513E" w:rsidP="002A513E">
      <w:pPr>
        <w:spacing w:line="276" w:lineRule="auto"/>
        <w:ind w:left="709" w:hanging="142"/>
        <w:jc w:val="both"/>
        <w:rPr>
          <w:snapToGrid w:val="0"/>
          <w:sz w:val="24"/>
          <w:szCs w:val="24"/>
        </w:rPr>
      </w:pPr>
      <w:r w:rsidRPr="006C5D9C">
        <w:rPr>
          <w:snapToGrid w:val="0"/>
          <w:sz w:val="24"/>
          <w:szCs w:val="24"/>
        </w:rPr>
        <w:t>Авансово плащане в размер на 50% от стойността на договора, след подписване на договора и представена фактура за стойността на авансовото плащане;</w:t>
      </w:r>
    </w:p>
    <w:p w:rsidR="002A513E" w:rsidRPr="006C5D9C" w:rsidRDefault="002A513E" w:rsidP="002A513E">
      <w:pPr>
        <w:spacing w:line="276" w:lineRule="auto"/>
        <w:ind w:left="709" w:hanging="142"/>
        <w:jc w:val="both"/>
        <w:rPr>
          <w:snapToGrid w:val="0"/>
          <w:sz w:val="24"/>
          <w:szCs w:val="24"/>
        </w:rPr>
      </w:pPr>
      <w:r w:rsidRPr="006C5D9C">
        <w:rPr>
          <w:snapToGrid w:val="0"/>
          <w:sz w:val="24"/>
          <w:szCs w:val="24"/>
        </w:rPr>
        <w:t>Окончателно плащане в размер на остатъка от 50% от стойността на договора, след подписване на финален приемо-предавателен протокол за доставка и въвеждане в експлоатация и след получаване на фактура за стойността на   окончателното плащане.</w:t>
      </w:r>
    </w:p>
    <w:p w:rsidR="00274F39" w:rsidRDefault="00274F39" w:rsidP="00472ADA">
      <w:pPr>
        <w:spacing w:line="276" w:lineRule="auto"/>
        <w:jc w:val="both"/>
        <w:rPr>
          <w:b/>
          <w:snapToGrid w:val="0"/>
          <w:sz w:val="24"/>
          <w:szCs w:val="24"/>
        </w:rPr>
      </w:pPr>
    </w:p>
    <w:p w:rsidR="00274F39" w:rsidRPr="005003E6" w:rsidRDefault="00274F39" w:rsidP="00472ADA">
      <w:pPr>
        <w:spacing w:line="276" w:lineRule="auto"/>
        <w:jc w:val="both"/>
        <w:rPr>
          <w:b/>
          <w:snapToGrid w:val="0"/>
          <w:sz w:val="24"/>
          <w:szCs w:val="24"/>
        </w:rPr>
      </w:pPr>
      <w:r w:rsidRPr="005003E6">
        <w:rPr>
          <w:snapToGrid w:val="0"/>
          <w:sz w:val="24"/>
          <w:szCs w:val="24"/>
        </w:rPr>
        <w:t xml:space="preserve"> </w:t>
      </w:r>
      <w:r w:rsidRPr="005003E6">
        <w:rPr>
          <w:b/>
          <w:snapToGrid w:val="0"/>
          <w:sz w:val="24"/>
          <w:szCs w:val="24"/>
        </w:rPr>
        <w:t>V. МЯСТО, СРОК И НАЧИН НА ИЗПЪЛНЕНИЕ</w:t>
      </w:r>
    </w:p>
    <w:p w:rsidR="00274F39" w:rsidRPr="005003E6" w:rsidRDefault="00274F39" w:rsidP="00472ADA">
      <w:pPr>
        <w:spacing w:line="276" w:lineRule="auto"/>
        <w:ind w:left="567" w:hanging="567"/>
        <w:jc w:val="both"/>
        <w:rPr>
          <w:snapToGrid w:val="0"/>
          <w:sz w:val="24"/>
          <w:szCs w:val="24"/>
        </w:rPr>
      </w:pPr>
      <w:r w:rsidRPr="005003E6">
        <w:rPr>
          <w:snapToGrid w:val="0"/>
          <w:sz w:val="24"/>
          <w:szCs w:val="24"/>
        </w:rPr>
        <w:t>Чл.</w:t>
      </w:r>
      <w:r w:rsidR="000F5ABC" w:rsidRPr="005003E6">
        <w:rPr>
          <w:snapToGrid w:val="0"/>
          <w:sz w:val="24"/>
          <w:szCs w:val="24"/>
        </w:rPr>
        <w:t>8</w:t>
      </w:r>
      <w:r w:rsidRPr="005003E6">
        <w:rPr>
          <w:snapToGrid w:val="0"/>
          <w:sz w:val="24"/>
          <w:szCs w:val="24"/>
        </w:rPr>
        <w:t xml:space="preserve">. Настоящият договор влиза в сила от датата на подписването му от двете страни и получаване на </w:t>
      </w:r>
      <w:r w:rsidR="002A513E">
        <w:rPr>
          <w:snapToGrid w:val="0"/>
          <w:sz w:val="24"/>
          <w:szCs w:val="24"/>
        </w:rPr>
        <w:t>5</w:t>
      </w:r>
      <w:r w:rsidRPr="005003E6">
        <w:rPr>
          <w:snapToGrid w:val="0"/>
          <w:sz w:val="24"/>
          <w:szCs w:val="24"/>
        </w:rPr>
        <w:t>0 % авансово плащане от общата стойност на Договора от ИЗПЪЛНИТЕЛЯ.</w:t>
      </w:r>
    </w:p>
    <w:p w:rsidR="00274F39" w:rsidRPr="005003E6" w:rsidRDefault="000F5ABC" w:rsidP="00472ADA">
      <w:pPr>
        <w:spacing w:line="276" w:lineRule="auto"/>
        <w:ind w:left="567" w:hanging="567"/>
        <w:jc w:val="both"/>
        <w:rPr>
          <w:snapToGrid w:val="0"/>
          <w:sz w:val="24"/>
          <w:szCs w:val="24"/>
        </w:rPr>
      </w:pPr>
      <w:r w:rsidRPr="005003E6">
        <w:rPr>
          <w:snapToGrid w:val="0"/>
          <w:sz w:val="24"/>
          <w:szCs w:val="24"/>
        </w:rPr>
        <w:t>Чл.9</w:t>
      </w:r>
      <w:r w:rsidR="00274F39" w:rsidRPr="005003E6">
        <w:rPr>
          <w:snapToGrid w:val="0"/>
          <w:sz w:val="24"/>
          <w:szCs w:val="24"/>
        </w:rPr>
        <w:t xml:space="preserve">. ИЗПЪЛНИТЕЛЯТ е длъжен да извърши Доставката в срок до </w:t>
      </w:r>
      <w:r w:rsidR="001E086C">
        <w:rPr>
          <w:b/>
          <w:snapToGrid w:val="0"/>
          <w:sz w:val="24"/>
          <w:szCs w:val="24"/>
        </w:rPr>
        <w:t>....</w:t>
      </w:r>
      <w:r w:rsidR="00274F39" w:rsidRPr="005003E6">
        <w:rPr>
          <w:b/>
          <w:snapToGrid w:val="0"/>
          <w:sz w:val="24"/>
          <w:szCs w:val="24"/>
        </w:rPr>
        <w:t xml:space="preserve"> </w:t>
      </w:r>
      <w:r w:rsidR="00274F39" w:rsidRPr="005003E6">
        <w:rPr>
          <w:snapToGrid w:val="0"/>
          <w:sz w:val="24"/>
          <w:szCs w:val="24"/>
        </w:rPr>
        <w:t xml:space="preserve">месеца от датата на подписване на настоящия Договор и изпълнението на чл.7., но не по-късно от </w:t>
      </w:r>
      <w:r w:rsidR="00100A7B" w:rsidRPr="005003E6">
        <w:rPr>
          <w:snapToGrid w:val="0"/>
          <w:sz w:val="24"/>
          <w:szCs w:val="24"/>
        </w:rPr>
        <w:t>30</w:t>
      </w:r>
      <w:r w:rsidR="00274F39" w:rsidRPr="005003E6">
        <w:rPr>
          <w:snapToGrid w:val="0"/>
          <w:sz w:val="24"/>
          <w:szCs w:val="24"/>
        </w:rPr>
        <w:t>.0</w:t>
      </w:r>
      <w:r w:rsidR="00100A7B" w:rsidRPr="005003E6">
        <w:rPr>
          <w:snapToGrid w:val="0"/>
          <w:sz w:val="24"/>
          <w:szCs w:val="24"/>
        </w:rPr>
        <w:t>4</w:t>
      </w:r>
      <w:r w:rsidR="00274F39" w:rsidRPr="005003E6">
        <w:rPr>
          <w:snapToGrid w:val="0"/>
          <w:sz w:val="24"/>
          <w:szCs w:val="24"/>
        </w:rPr>
        <w:t>.20</w:t>
      </w:r>
      <w:r w:rsidR="00100A7B" w:rsidRPr="005003E6">
        <w:rPr>
          <w:snapToGrid w:val="0"/>
          <w:sz w:val="24"/>
          <w:szCs w:val="24"/>
        </w:rPr>
        <w:t xml:space="preserve">24 г. </w:t>
      </w:r>
      <w:r w:rsidR="00274F39" w:rsidRPr="005003E6">
        <w:rPr>
          <w:snapToGrid w:val="0"/>
          <w:sz w:val="24"/>
          <w:szCs w:val="24"/>
        </w:rPr>
        <w:t>крайния срок на договора за безвъзмездна помощ.</w:t>
      </w:r>
    </w:p>
    <w:p w:rsidR="00274F39" w:rsidRPr="005003E6" w:rsidRDefault="00274F39" w:rsidP="00D35F7C">
      <w:pPr>
        <w:spacing w:line="276" w:lineRule="auto"/>
        <w:ind w:left="709" w:hanging="709"/>
        <w:jc w:val="both"/>
        <w:rPr>
          <w:snapToGrid w:val="0"/>
          <w:sz w:val="24"/>
          <w:szCs w:val="24"/>
        </w:rPr>
      </w:pPr>
      <w:r w:rsidRPr="005003E6">
        <w:rPr>
          <w:snapToGrid w:val="0"/>
          <w:sz w:val="24"/>
          <w:szCs w:val="24"/>
        </w:rPr>
        <w:t>Чл.</w:t>
      </w:r>
      <w:r w:rsidR="000F5ABC" w:rsidRPr="005003E6">
        <w:rPr>
          <w:snapToGrid w:val="0"/>
          <w:sz w:val="24"/>
          <w:szCs w:val="24"/>
        </w:rPr>
        <w:t>10</w:t>
      </w:r>
      <w:r w:rsidRPr="005003E6">
        <w:rPr>
          <w:snapToGrid w:val="0"/>
          <w:sz w:val="24"/>
          <w:szCs w:val="24"/>
        </w:rPr>
        <w:t>. Мястото на изпълнение на Доставката е както следва: Република България, област Стара Загора, гр.Казанлък, ул.”Козлодуй” №68.</w:t>
      </w:r>
    </w:p>
    <w:p w:rsidR="0044216A" w:rsidRDefault="0044216A" w:rsidP="00472ADA">
      <w:pPr>
        <w:spacing w:line="276" w:lineRule="auto"/>
        <w:jc w:val="both"/>
        <w:rPr>
          <w:b/>
          <w:snapToGrid w:val="0"/>
          <w:sz w:val="24"/>
          <w:szCs w:val="24"/>
        </w:rPr>
      </w:pPr>
    </w:p>
    <w:p w:rsidR="002A513E" w:rsidRPr="002A513E" w:rsidRDefault="002A513E" w:rsidP="00472ADA">
      <w:pPr>
        <w:spacing w:line="276" w:lineRule="auto"/>
        <w:jc w:val="both"/>
        <w:rPr>
          <w:b/>
          <w:snapToGrid w:val="0"/>
          <w:sz w:val="24"/>
          <w:szCs w:val="24"/>
        </w:rPr>
      </w:pPr>
    </w:p>
    <w:p w:rsidR="00274F39" w:rsidRPr="005003E6" w:rsidRDefault="00274F39" w:rsidP="00472ADA">
      <w:pPr>
        <w:spacing w:line="276" w:lineRule="auto"/>
        <w:jc w:val="both"/>
        <w:rPr>
          <w:b/>
          <w:snapToGrid w:val="0"/>
          <w:sz w:val="24"/>
          <w:szCs w:val="24"/>
        </w:rPr>
      </w:pPr>
      <w:r w:rsidRPr="005003E6">
        <w:rPr>
          <w:b/>
          <w:snapToGrid w:val="0"/>
          <w:sz w:val="24"/>
          <w:szCs w:val="24"/>
        </w:rPr>
        <w:t>VІ. МОНТАЖ И ПУСКАНЕ В ЕКСПЛОАТАЦИЯ</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w:t>
      </w:r>
      <w:r w:rsidR="000F5ABC" w:rsidRPr="005003E6">
        <w:rPr>
          <w:snapToGrid w:val="0"/>
          <w:sz w:val="24"/>
          <w:szCs w:val="24"/>
        </w:rPr>
        <w:t>11</w:t>
      </w:r>
      <w:r w:rsidRPr="005003E6">
        <w:rPr>
          <w:snapToGrid w:val="0"/>
          <w:sz w:val="24"/>
          <w:szCs w:val="24"/>
        </w:rPr>
        <w:t>. Монтажът и пускането в експлоатация на Доставката, съгласно договора, ще започне в завода на ВЪЗЛОЖИТЕЛЯ в рамките на 14 /четиринадесет/ дни от датата, на която ВЪЗЛОЖИТЕЛЯТ подаде информация за готовност</w:t>
      </w:r>
      <w:r w:rsidRPr="005003E6">
        <w:rPr>
          <w:b/>
          <w:snapToGrid w:val="0"/>
          <w:sz w:val="24"/>
          <w:szCs w:val="24"/>
        </w:rPr>
        <w:t xml:space="preserve">, </w:t>
      </w:r>
      <w:r w:rsidRPr="005003E6">
        <w:rPr>
          <w:snapToGrid w:val="0"/>
          <w:sz w:val="24"/>
          <w:szCs w:val="24"/>
        </w:rPr>
        <w:t xml:space="preserve">обаче не по-късно от 3 седмици след доставката до </w:t>
      </w:r>
      <w:proofErr w:type="spellStart"/>
      <w:r w:rsidRPr="005003E6">
        <w:rPr>
          <w:snapToGrid w:val="0"/>
          <w:sz w:val="24"/>
          <w:szCs w:val="24"/>
          <w:lang w:val="en-GB"/>
        </w:rPr>
        <w:t>завода</w:t>
      </w:r>
      <w:proofErr w:type="spellEnd"/>
      <w:r w:rsidRPr="005003E6">
        <w:rPr>
          <w:snapToGrid w:val="0"/>
          <w:sz w:val="24"/>
          <w:szCs w:val="24"/>
          <w:lang w:val="en-GB"/>
        </w:rPr>
        <w:t xml:space="preserve"> </w:t>
      </w:r>
      <w:proofErr w:type="spellStart"/>
      <w:r w:rsidRPr="005003E6">
        <w:rPr>
          <w:snapToGrid w:val="0"/>
          <w:sz w:val="24"/>
          <w:szCs w:val="24"/>
          <w:lang w:val="en-GB"/>
        </w:rPr>
        <w:t>на</w:t>
      </w:r>
      <w:proofErr w:type="spellEnd"/>
      <w:r w:rsidRPr="005003E6">
        <w:rPr>
          <w:snapToGrid w:val="0"/>
          <w:sz w:val="24"/>
          <w:szCs w:val="24"/>
          <w:lang w:val="en-GB"/>
        </w:rPr>
        <w:t xml:space="preserve"> </w:t>
      </w:r>
      <w:r w:rsidRPr="005003E6">
        <w:rPr>
          <w:snapToGrid w:val="0"/>
          <w:sz w:val="24"/>
          <w:szCs w:val="24"/>
        </w:rPr>
        <w:t>ВЪЗЛОЖИТЕЛЯ.</w:t>
      </w:r>
    </w:p>
    <w:p w:rsidR="007A222F" w:rsidRPr="005003E6" w:rsidRDefault="007A222F" w:rsidP="007A222F">
      <w:pPr>
        <w:spacing w:line="276" w:lineRule="auto"/>
        <w:ind w:left="720" w:hanging="720"/>
        <w:jc w:val="both"/>
        <w:rPr>
          <w:snapToGrid w:val="0"/>
          <w:sz w:val="24"/>
          <w:szCs w:val="24"/>
          <w:lang w:val="en-US"/>
        </w:rPr>
      </w:pPr>
      <w:r w:rsidRPr="005003E6">
        <w:rPr>
          <w:snapToGrid w:val="0"/>
          <w:sz w:val="24"/>
          <w:szCs w:val="24"/>
        </w:rPr>
        <w:t xml:space="preserve">Чл.12. Монтажът и пускът </w:t>
      </w:r>
      <w:r>
        <w:rPr>
          <w:snapToGrid w:val="0"/>
          <w:sz w:val="24"/>
          <w:szCs w:val="24"/>
        </w:rPr>
        <w:t>в експлоатация включват инсталиране и монтаж</w:t>
      </w:r>
      <w:r w:rsidRPr="005003E6">
        <w:rPr>
          <w:snapToGrid w:val="0"/>
          <w:sz w:val="24"/>
          <w:szCs w:val="24"/>
        </w:rPr>
        <w:t xml:space="preserve"> на </w:t>
      </w:r>
      <w:r>
        <w:rPr>
          <w:snapToGrid w:val="0"/>
          <w:sz w:val="24"/>
          <w:szCs w:val="24"/>
        </w:rPr>
        <w:t>Доставката</w:t>
      </w:r>
      <w:r w:rsidRPr="005003E6">
        <w:rPr>
          <w:snapToGrid w:val="0"/>
          <w:sz w:val="24"/>
          <w:szCs w:val="24"/>
          <w:lang w:val="en-GB"/>
        </w:rPr>
        <w:t xml:space="preserve"> </w:t>
      </w:r>
      <w:proofErr w:type="spellStart"/>
      <w:r w:rsidRPr="005003E6">
        <w:rPr>
          <w:snapToGrid w:val="0"/>
          <w:sz w:val="24"/>
          <w:szCs w:val="24"/>
          <w:lang w:val="en-GB"/>
        </w:rPr>
        <w:t>при</w:t>
      </w:r>
      <w:proofErr w:type="spellEnd"/>
      <w:r w:rsidRPr="005003E6">
        <w:rPr>
          <w:snapToGrid w:val="0"/>
          <w:sz w:val="24"/>
          <w:szCs w:val="24"/>
          <w:lang w:val="en-GB"/>
        </w:rPr>
        <w:t xml:space="preserve"> </w:t>
      </w:r>
      <w:r w:rsidRPr="005003E6">
        <w:rPr>
          <w:snapToGrid w:val="0"/>
          <w:sz w:val="24"/>
          <w:szCs w:val="24"/>
        </w:rPr>
        <w:t xml:space="preserve">ВЪЗЛОЖИТЕЛЯ.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Чл.1</w:t>
      </w:r>
      <w:r w:rsidR="000F5ABC" w:rsidRPr="005003E6">
        <w:rPr>
          <w:snapToGrid w:val="0"/>
          <w:sz w:val="24"/>
          <w:szCs w:val="24"/>
        </w:rPr>
        <w:t>3</w:t>
      </w:r>
      <w:r w:rsidRPr="005003E6">
        <w:rPr>
          <w:snapToGrid w:val="0"/>
          <w:sz w:val="24"/>
          <w:szCs w:val="24"/>
        </w:rPr>
        <w:t>. Условията на работа и местоположението на територията на ВЪЗЛОЖИТЕЛЯ трябва да отговарят на следните изисквания и спецификации:</w:t>
      </w:r>
    </w:p>
    <w:p w:rsidR="00274F39" w:rsidRPr="005003E6" w:rsidRDefault="00274F39" w:rsidP="00472ADA">
      <w:pPr>
        <w:widowControl/>
        <w:numPr>
          <w:ilvl w:val="0"/>
          <w:numId w:val="44"/>
        </w:numPr>
        <w:autoSpaceDE/>
        <w:autoSpaceDN/>
        <w:spacing w:line="276" w:lineRule="auto"/>
        <w:jc w:val="both"/>
        <w:rPr>
          <w:snapToGrid w:val="0"/>
          <w:sz w:val="24"/>
          <w:szCs w:val="24"/>
        </w:rPr>
      </w:pPr>
      <w:r w:rsidRPr="005003E6">
        <w:rPr>
          <w:snapToGrid w:val="0"/>
          <w:sz w:val="24"/>
          <w:szCs w:val="24"/>
        </w:rPr>
        <w:t>достъпът до мястото за разполагане да е свободен;</w:t>
      </w:r>
    </w:p>
    <w:p w:rsidR="00274F39" w:rsidRPr="005003E6" w:rsidRDefault="00274F39" w:rsidP="00472ADA">
      <w:pPr>
        <w:widowControl/>
        <w:numPr>
          <w:ilvl w:val="0"/>
          <w:numId w:val="44"/>
        </w:numPr>
        <w:autoSpaceDE/>
        <w:autoSpaceDN/>
        <w:spacing w:line="276" w:lineRule="auto"/>
        <w:jc w:val="both"/>
        <w:rPr>
          <w:snapToGrid w:val="0"/>
          <w:sz w:val="24"/>
          <w:szCs w:val="24"/>
        </w:rPr>
      </w:pPr>
      <w:r w:rsidRPr="005003E6">
        <w:rPr>
          <w:snapToGrid w:val="0"/>
          <w:sz w:val="24"/>
          <w:szCs w:val="24"/>
        </w:rPr>
        <w:t>да има обезпечен</w:t>
      </w:r>
      <w:r w:rsidR="002A513E">
        <w:rPr>
          <w:snapToGrid w:val="0"/>
          <w:sz w:val="24"/>
          <w:szCs w:val="24"/>
        </w:rPr>
        <w:t>и връзки за електрозахранване</w:t>
      </w:r>
    </w:p>
    <w:p w:rsidR="00323A31" w:rsidRPr="005003E6" w:rsidRDefault="00323A31" w:rsidP="00323A31">
      <w:pPr>
        <w:widowControl/>
        <w:autoSpaceDE/>
        <w:autoSpaceDN/>
        <w:spacing w:line="276" w:lineRule="auto"/>
        <w:ind w:left="720"/>
        <w:jc w:val="both"/>
        <w:rPr>
          <w:snapToGrid w:val="0"/>
          <w:sz w:val="24"/>
          <w:szCs w:val="24"/>
        </w:rPr>
      </w:pPr>
    </w:p>
    <w:p w:rsidR="003F0559" w:rsidRDefault="003F0559" w:rsidP="00472ADA">
      <w:pPr>
        <w:pStyle w:val="BodyText"/>
        <w:spacing w:line="276" w:lineRule="auto"/>
        <w:jc w:val="both"/>
        <w:rPr>
          <w:b/>
        </w:rPr>
      </w:pPr>
    </w:p>
    <w:p w:rsidR="00274F39" w:rsidRPr="005003E6" w:rsidRDefault="00274F39" w:rsidP="00472ADA">
      <w:pPr>
        <w:pStyle w:val="BodyText"/>
        <w:spacing w:line="276" w:lineRule="auto"/>
        <w:jc w:val="both"/>
        <w:rPr>
          <w:b/>
        </w:rPr>
      </w:pPr>
      <w:r w:rsidRPr="005003E6">
        <w:rPr>
          <w:b/>
        </w:rPr>
        <w:t>VІІ. ПРИЕМАНЕ НА ДОСТАВКАТА</w:t>
      </w:r>
    </w:p>
    <w:p w:rsidR="00274F39" w:rsidRPr="005003E6" w:rsidRDefault="00274F39" w:rsidP="00472ADA">
      <w:pPr>
        <w:spacing w:line="276" w:lineRule="auto"/>
        <w:ind w:left="851" w:hanging="851"/>
        <w:jc w:val="both"/>
        <w:rPr>
          <w:snapToGrid w:val="0"/>
          <w:sz w:val="24"/>
          <w:szCs w:val="24"/>
        </w:rPr>
      </w:pPr>
      <w:r w:rsidRPr="005003E6">
        <w:rPr>
          <w:snapToGrid w:val="0"/>
          <w:sz w:val="24"/>
          <w:szCs w:val="24"/>
        </w:rPr>
        <w:t>Чл.1</w:t>
      </w:r>
      <w:r w:rsidR="000F5ABC" w:rsidRPr="005003E6">
        <w:rPr>
          <w:snapToGrid w:val="0"/>
          <w:sz w:val="24"/>
          <w:szCs w:val="24"/>
        </w:rPr>
        <w:t>4</w:t>
      </w:r>
      <w:r w:rsidRPr="005003E6">
        <w:rPr>
          <w:snapToGrid w:val="0"/>
          <w:sz w:val="24"/>
          <w:szCs w:val="24"/>
        </w:rPr>
        <w:t xml:space="preserve">.  Приемането става на </w:t>
      </w:r>
      <w:r w:rsidR="00C237D9" w:rsidRPr="005003E6">
        <w:rPr>
          <w:snapToGrid w:val="0"/>
          <w:sz w:val="24"/>
          <w:szCs w:val="24"/>
        </w:rPr>
        <w:t>един</w:t>
      </w:r>
      <w:r w:rsidRPr="005003E6">
        <w:rPr>
          <w:snapToGrid w:val="0"/>
          <w:sz w:val="24"/>
          <w:szCs w:val="24"/>
        </w:rPr>
        <w:t xml:space="preserve"> етап –</w:t>
      </w:r>
      <w:r w:rsidR="00C237D9" w:rsidRPr="005003E6">
        <w:rPr>
          <w:snapToGrid w:val="0"/>
          <w:sz w:val="24"/>
          <w:szCs w:val="24"/>
        </w:rPr>
        <w:t xml:space="preserve"> окончателно приемане, което </w:t>
      </w:r>
      <w:r w:rsidRPr="005003E6">
        <w:rPr>
          <w:snapToGrid w:val="0"/>
          <w:sz w:val="24"/>
          <w:szCs w:val="24"/>
        </w:rPr>
        <w:t>се осъществява на територията на ВЪЗЛОЖИТЕЛЯ и включва:</w:t>
      </w:r>
    </w:p>
    <w:p w:rsidR="00274F39" w:rsidRPr="005003E6" w:rsidRDefault="00274F39" w:rsidP="00472ADA">
      <w:pPr>
        <w:widowControl/>
        <w:numPr>
          <w:ilvl w:val="1"/>
          <w:numId w:val="44"/>
        </w:numPr>
        <w:tabs>
          <w:tab w:val="clear" w:pos="1800"/>
        </w:tabs>
        <w:autoSpaceDE/>
        <w:autoSpaceDN/>
        <w:spacing w:line="276" w:lineRule="auto"/>
        <w:ind w:left="1134" w:hanging="283"/>
        <w:jc w:val="both"/>
        <w:rPr>
          <w:snapToGrid w:val="0"/>
          <w:sz w:val="24"/>
          <w:szCs w:val="24"/>
        </w:rPr>
      </w:pPr>
      <w:r w:rsidRPr="005003E6">
        <w:rPr>
          <w:snapToGrid w:val="0"/>
          <w:sz w:val="24"/>
          <w:szCs w:val="24"/>
        </w:rPr>
        <w:t xml:space="preserve">инсталиране на </w:t>
      </w:r>
      <w:r w:rsidR="003F0559">
        <w:rPr>
          <w:snapToGrid w:val="0"/>
          <w:sz w:val="24"/>
          <w:szCs w:val="24"/>
        </w:rPr>
        <w:t>Д</w:t>
      </w:r>
      <w:r w:rsidRPr="005003E6">
        <w:rPr>
          <w:snapToGrid w:val="0"/>
          <w:sz w:val="24"/>
          <w:szCs w:val="24"/>
        </w:rPr>
        <w:t>оставката и пускането й в действие;</w:t>
      </w:r>
    </w:p>
    <w:p w:rsidR="00274F39" w:rsidRPr="005003E6" w:rsidRDefault="00274F39" w:rsidP="00472ADA">
      <w:pPr>
        <w:widowControl/>
        <w:numPr>
          <w:ilvl w:val="1"/>
          <w:numId w:val="44"/>
        </w:numPr>
        <w:tabs>
          <w:tab w:val="clear" w:pos="1800"/>
        </w:tabs>
        <w:autoSpaceDE/>
        <w:autoSpaceDN/>
        <w:spacing w:line="276" w:lineRule="auto"/>
        <w:ind w:left="1134" w:hanging="283"/>
        <w:jc w:val="both"/>
        <w:rPr>
          <w:snapToGrid w:val="0"/>
          <w:sz w:val="24"/>
          <w:szCs w:val="24"/>
        </w:rPr>
      </w:pPr>
      <w:r w:rsidRPr="005003E6">
        <w:rPr>
          <w:snapToGrid w:val="0"/>
          <w:sz w:val="24"/>
          <w:szCs w:val="24"/>
        </w:rPr>
        <w:t xml:space="preserve">подписване на приемо-предавателен протокол  за  окончателно приемане и въвеждане в експлоатация. </w:t>
      </w:r>
    </w:p>
    <w:p w:rsidR="00274F39" w:rsidRDefault="00274F39" w:rsidP="00472ADA">
      <w:pPr>
        <w:spacing w:line="276" w:lineRule="auto"/>
        <w:jc w:val="both"/>
        <w:rPr>
          <w:b/>
          <w:snapToGrid w:val="0"/>
          <w:sz w:val="24"/>
          <w:szCs w:val="24"/>
        </w:rPr>
      </w:pPr>
    </w:p>
    <w:p w:rsidR="003F0559" w:rsidRPr="005003E6" w:rsidRDefault="003F0559" w:rsidP="00472ADA">
      <w:pPr>
        <w:spacing w:line="276" w:lineRule="auto"/>
        <w:jc w:val="both"/>
        <w:rPr>
          <w:b/>
          <w:snapToGrid w:val="0"/>
          <w:sz w:val="24"/>
          <w:szCs w:val="24"/>
        </w:rPr>
      </w:pPr>
    </w:p>
    <w:p w:rsidR="00274F39" w:rsidRPr="005003E6" w:rsidRDefault="00274F39" w:rsidP="00472ADA">
      <w:pPr>
        <w:spacing w:line="276" w:lineRule="auto"/>
        <w:jc w:val="both"/>
        <w:rPr>
          <w:b/>
          <w:snapToGrid w:val="0"/>
          <w:sz w:val="24"/>
          <w:szCs w:val="24"/>
        </w:rPr>
      </w:pPr>
      <w:r w:rsidRPr="005003E6">
        <w:rPr>
          <w:b/>
          <w:snapToGrid w:val="0"/>
          <w:sz w:val="24"/>
          <w:szCs w:val="24"/>
        </w:rPr>
        <w:t>VІІІ. ПРАВА И ЗАДЪЛЖЕНИЯ НА СТРАНИТЕ</w:t>
      </w:r>
    </w:p>
    <w:p w:rsidR="00274F39" w:rsidRPr="005003E6" w:rsidRDefault="00274F39" w:rsidP="00472ADA">
      <w:pPr>
        <w:pStyle w:val="Heading3"/>
        <w:spacing w:before="0" w:line="276" w:lineRule="auto"/>
        <w:jc w:val="both"/>
        <w:rPr>
          <w:rFonts w:ascii="Times New Roman" w:hAnsi="Times New Roman" w:cs="Times New Roman"/>
          <w:b w:val="0"/>
          <w:color w:val="auto"/>
          <w:sz w:val="24"/>
          <w:szCs w:val="24"/>
        </w:rPr>
      </w:pPr>
      <w:r w:rsidRPr="005003E6">
        <w:rPr>
          <w:rFonts w:ascii="Times New Roman" w:hAnsi="Times New Roman" w:cs="Times New Roman"/>
          <w:b w:val="0"/>
          <w:color w:val="auto"/>
          <w:sz w:val="24"/>
          <w:szCs w:val="24"/>
        </w:rPr>
        <w:t>Чл.1</w:t>
      </w:r>
      <w:r w:rsidR="000F5ABC" w:rsidRPr="005003E6">
        <w:rPr>
          <w:rFonts w:ascii="Times New Roman" w:hAnsi="Times New Roman" w:cs="Times New Roman"/>
          <w:b w:val="0"/>
          <w:color w:val="auto"/>
          <w:sz w:val="24"/>
          <w:szCs w:val="24"/>
        </w:rPr>
        <w:t>5</w:t>
      </w:r>
      <w:r w:rsidRPr="005003E6">
        <w:rPr>
          <w:rFonts w:ascii="Times New Roman" w:hAnsi="Times New Roman" w:cs="Times New Roman"/>
          <w:b w:val="0"/>
          <w:color w:val="auto"/>
          <w:sz w:val="24"/>
          <w:szCs w:val="24"/>
        </w:rPr>
        <w:t>. ИЗПЪЛНИТЕЛЯТ се задължава:</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а) да изпълни договора с грижата на добър стопанин, при спазване на изискванията за  ефективност, прозрачност и старание, в съответствие с най-добрите практики в съответната област и с настоящия договор.</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б) да осъществи Доставката на място</w:t>
      </w:r>
      <w:r w:rsidR="00100A7B" w:rsidRPr="005003E6">
        <w:rPr>
          <w:snapToGrid w:val="0"/>
          <w:sz w:val="24"/>
          <w:szCs w:val="24"/>
        </w:rPr>
        <w:t>,</w:t>
      </w:r>
      <w:r w:rsidRPr="005003E6">
        <w:rPr>
          <w:snapToGrid w:val="0"/>
          <w:sz w:val="24"/>
          <w:szCs w:val="24"/>
        </w:rPr>
        <w:t xml:space="preserve"> съгласно </w:t>
      </w:r>
      <w:r w:rsidR="00100A7B" w:rsidRPr="005003E6">
        <w:rPr>
          <w:snapToGrid w:val="0"/>
          <w:sz w:val="24"/>
          <w:szCs w:val="24"/>
        </w:rPr>
        <w:t>О</w:t>
      </w:r>
      <w:r w:rsidRPr="005003E6">
        <w:rPr>
          <w:snapToGrid w:val="0"/>
          <w:sz w:val="24"/>
          <w:szCs w:val="24"/>
        </w:rPr>
        <w:t>ферта</w:t>
      </w:r>
      <w:r w:rsidR="00690ACB">
        <w:rPr>
          <w:snapToGrid w:val="0"/>
          <w:sz w:val="24"/>
          <w:szCs w:val="24"/>
        </w:rPr>
        <w:t xml:space="preserve">та </w:t>
      </w:r>
      <w:r w:rsidRPr="005003E6">
        <w:rPr>
          <w:snapToGrid w:val="0"/>
          <w:sz w:val="24"/>
          <w:szCs w:val="24"/>
        </w:rPr>
        <w:t>от документацията за  участие и чл.9 от договора;</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в) да изпълни Доставката съгласно </w:t>
      </w:r>
      <w:r w:rsidR="00690ACB">
        <w:rPr>
          <w:snapToGrid w:val="0"/>
          <w:sz w:val="24"/>
          <w:szCs w:val="24"/>
        </w:rPr>
        <w:t>Офертата</w:t>
      </w:r>
      <w:r w:rsidRPr="005003E6">
        <w:rPr>
          <w:snapToGrid w:val="0"/>
          <w:sz w:val="24"/>
          <w:szCs w:val="24"/>
        </w:rPr>
        <w:t>;</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г) да изпълни Доставката  качествено и в срок, съгласно условията на </w:t>
      </w:r>
      <w:r w:rsidRPr="005003E6">
        <w:rPr>
          <w:sz w:val="24"/>
          <w:szCs w:val="24"/>
        </w:rPr>
        <w:t>Договора;</w:t>
      </w:r>
      <w:r w:rsidRPr="005003E6">
        <w:rPr>
          <w:snapToGrid w:val="0"/>
          <w:sz w:val="24"/>
          <w:szCs w:val="24"/>
          <w:lang w:val="en-GB"/>
        </w:rPr>
        <w:t xml:space="preserve"> </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д) да отстрани за своя сметка допуснати недостатъци, грешки и установени дефекти в процеса на изпълнение на договора, ако такива бъдат констатирани в срока по чл.8. от договора. </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е) да носи всички отговорности и рискове, в съответствие с договорените условия на доставка на  ИЗПЪЛНИТЕЛЯ, свързани със стоките, до момента на окончателното им приемане  от ВЪЗЛОЖИТЕЛЯ.  </w:t>
      </w:r>
    </w:p>
    <w:p w:rsidR="00274F39" w:rsidRPr="0017079B" w:rsidRDefault="00274F39" w:rsidP="00472ADA">
      <w:pPr>
        <w:spacing w:line="276" w:lineRule="auto"/>
        <w:ind w:left="993" w:hanging="284"/>
        <w:jc w:val="both"/>
        <w:rPr>
          <w:snapToGrid w:val="0"/>
          <w:sz w:val="24"/>
          <w:szCs w:val="24"/>
          <w:lang w:val="en-US"/>
        </w:rPr>
      </w:pPr>
      <w:r w:rsidRPr="005003E6">
        <w:rPr>
          <w:snapToGrid w:val="0"/>
          <w:sz w:val="24"/>
          <w:szCs w:val="24"/>
        </w:rPr>
        <w:t>ж) ИЗПЪЛНИТЕЛЯТ поема цялата отговорност към свързани трети лица, в това число и отговорност</w:t>
      </w:r>
      <w:r w:rsidR="003F0559">
        <w:rPr>
          <w:snapToGrid w:val="0"/>
          <w:sz w:val="24"/>
          <w:szCs w:val="24"/>
        </w:rPr>
        <w:t xml:space="preserve"> </w:t>
      </w:r>
      <w:r w:rsidRPr="005003E6">
        <w:rPr>
          <w:snapToGrid w:val="0"/>
          <w:sz w:val="24"/>
          <w:szCs w:val="24"/>
        </w:rPr>
        <w:t xml:space="preserve">за вреди, причинени от тези лица по време на изпълнение на договора или като последица от него. ВЪЗЛОЖИТЕЛЯТ не носи отговорност, произтичаща от искове или жалби вследствие нарушение на нормативни изисквания от страна на ИЗПЪЛНИТЕЛЯ, неговите служители или лица, </w:t>
      </w:r>
      <w:r w:rsidR="0017079B">
        <w:rPr>
          <w:snapToGrid w:val="0"/>
          <w:sz w:val="24"/>
          <w:szCs w:val="24"/>
        </w:rPr>
        <w:t>подчинени на неговите служители</w:t>
      </w:r>
      <w:r w:rsidR="0017079B">
        <w:rPr>
          <w:snapToGrid w:val="0"/>
          <w:sz w:val="24"/>
          <w:szCs w:val="24"/>
          <w:lang w:val="en-US"/>
        </w:rPr>
        <w:t>.</w:t>
      </w:r>
    </w:p>
    <w:p w:rsidR="00274F39" w:rsidRPr="005003E6" w:rsidRDefault="00274F39" w:rsidP="00472ADA">
      <w:pPr>
        <w:spacing w:line="276" w:lineRule="auto"/>
        <w:jc w:val="both"/>
        <w:rPr>
          <w:b/>
          <w:snapToGrid w:val="0"/>
          <w:sz w:val="24"/>
          <w:szCs w:val="24"/>
        </w:rPr>
      </w:pPr>
      <w:r w:rsidRPr="005003E6">
        <w:rPr>
          <w:snapToGrid w:val="0"/>
          <w:sz w:val="24"/>
          <w:szCs w:val="24"/>
        </w:rPr>
        <w:t>Чл.1</w:t>
      </w:r>
      <w:r w:rsidR="000F5ABC" w:rsidRPr="005003E6">
        <w:rPr>
          <w:snapToGrid w:val="0"/>
          <w:sz w:val="24"/>
          <w:szCs w:val="24"/>
        </w:rPr>
        <w:t>6</w:t>
      </w:r>
      <w:r w:rsidRPr="005003E6">
        <w:rPr>
          <w:snapToGrid w:val="0"/>
          <w:sz w:val="24"/>
          <w:szCs w:val="24"/>
        </w:rPr>
        <w:t>.</w:t>
      </w:r>
      <w:r w:rsidRPr="005003E6">
        <w:rPr>
          <w:b/>
          <w:snapToGrid w:val="0"/>
          <w:sz w:val="24"/>
          <w:szCs w:val="24"/>
        </w:rPr>
        <w:t xml:space="preserve"> ИЗПЪЛНИТЕЛЯТ има право:</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а) да иска от ВЪЗЛОЖИТЕЛЯ оказване на необходимото съдействие при изпълнение на доставката;</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б) да получи договорено възнаграждение при условията на настоящия договор;</w:t>
      </w:r>
    </w:p>
    <w:p w:rsidR="00274F39" w:rsidRPr="005003E6" w:rsidRDefault="00274F39" w:rsidP="00472ADA">
      <w:pPr>
        <w:spacing w:line="276" w:lineRule="auto"/>
        <w:jc w:val="both"/>
        <w:rPr>
          <w:b/>
          <w:snapToGrid w:val="0"/>
          <w:sz w:val="24"/>
          <w:szCs w:val="24"/>
        </w:rPr>
      </w:pPr>
      <w:r w:rsidRPr="005003E6">
        <w:rPr>
          <w:snapToGrid w:val="0"/>
          <w:sz w:val="24"/>
          <w:szCs w:val="24"/>
        </w:rPr>
        <w:t>Чл.1</w:t>
      </w:r>
      <w:r w:rsidR="000F5ABC" w:rsidRPr="005003E6">
        <w:rPr>
          <w:snapToGrid w:val="0"/>
          <w:sz w:val="24"/>
          <w:szCs w:val="24"/>
        </w:rPr>
        <w:t>7</w:t>
      </w:r>
      <w:r w:rsidRPr="005003E6">
        <w:rPr>
          <w:snapToGrid w:val="0"/>
          <w:sz w:val="24"/>
          <w:szCs w:val="24"/>
        </w:rPr>
        <w:t>.</w:t>
      </w:r>
      <w:r w:rsidRPr="005003E6">
        <w:rPr>
          <w:b/>
          <w:snapToGrid w:val="0"/>
          <w:sz w:val="24"/>
          <w:szCs w:val="24"/>
        </w:rPr>
        <w:t xml:space="preserve"> ВЪЗЛОЖИТЕЛЯТ се задължава:</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а)  да заплати цената на договора по реда и условията в него;</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б) да осигури достъп на служители на ИЗПЪЛНИТЕЛЯ до мястото за инсталиране и пускане в експлоатация на  Доставката.</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в) да осигури всички необходими технически условия и средства за монтажа на Доставката на негова територия.</w:t>
      </w:r>
    </w:p>
    <w:p w:rsidR="00274F39" w:rsidRPr="005003E6" w:rsidRDefault="00274F39" w:rsidP="00472ADA">
      <w:pPr>
        <w:pStyle w:val="BodyText"/>
        <w:spacing w:line="276" w:lineRule="auto"/>
        <w:jc w:val="both"/>
        <w:rPr>
          <w:b/>
        </w:rPr>
      </w:pPr>
      <w:r w:rsidRPr="005003E6">
        <w:lastRenderedPageBreak/>
        <w:t>Чл.1</w:t>
      </w:r>
      <w:r w:rsidR="000F5ABC" w:rsidRPr="005003E6">
        <w:t>8</w:t>
      </w:r>
      <w:r w:rsidRPr="005003E6">
        <w:t>.</w:t>
      </w:r>
      <w:r w:rsidRPr="005003E6">
        <w:rPr>
          <w:b/>
        </w:rPr>
        <w:t xml:space="preserve"> ВЪЗЛОЖИТЕЛЯТ има право:</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а) да оказва текущ контрол при изпълнението на Доставката;</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б) да иска от ИЗПЪЛНИТЕЛЯ да изпълни възложената Доставка в срок, без отклонение от договореното и без недостатъци. </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в) да изиска от ИЗПЪЛНИТЕЛЯ замяна на нискокачествена, непълна или дефектна Доставка по реда и в сроковете, определени в този договор.</w:t>
      </w:r>
    </w:p>
    <w:p w:rsidR="00274F39" w:rsidRDefault="00274F39" w:rsidP="00472ADA">
      <w:pPr>
        <w:spacing w:line="276" w:lineRule="auto"/>
        <w:ind w:left="993" w:hanging="284"/>
        <w:jc w:val="both"/>
        <w:rPr>
          <w:snapToGrid w:val="0"/>
          <w:sz w:val="24"/>
          <w:szCs w:val="24"/>
          <w:lang w:val="en-US"/>
        </w:rPr>
      </w:pPr>
      <w:r w:rsidRPr="005003E6">
        <w:rPr>
          <w:snapToGrid w:val="0"/>
          <w:sz w:val="24"/>
          <w:szCs w:val="24"/>
        </w:rPr>
        <w:t>г) ВЪЗЛОЖИТЕЛЯТ не носи отговорност за вреди, нанесени на служителите или имуществото на ИЗПЪЛНИТЕЛЯ по време на изпълнение на договора или като последица от него,</w:t>
      </w:r>
      <w:r w:rsidRPr="005003E6">
        <w:rPr>
          <w:b/>
          <w:snapToGrid w:val="0"/>
          <w:sz w:val="24"/>
          <w:szCs w:val="24"/>
        </w:rPr>
        <w:t xml:space="preserve"> </w:t>
      </w:r>
      <w:r w:rsidRPr="005003E6">
        <w:rPr>
          <w:snapToGrid w:val="0"/>
          <w:sz w:val="24"/>
          <w:szCs w:val="24"/>
        </w:rPr>
        <w:t>доколкото това е позволено от приложимото право. ВЪЗЛОЖИТЕЛЯТ не дължи обезщетения или допълнителни плащания извън предвидените по договора, свързани с подобни вреди.</w:t>
      </w:r>
    </w:p>
    <w:p w:rsidR="00E028FA" w:rsidRDefault="00E028FA" w:rsidP="00472ADA">
      <w:pPr>
        <w:spacing w:line="276" w:lineRule="auto"/>
        <w:ind w:left="993" w:hanging="284"/>
        <w:jc w:val="both"/>
        <w:rPr>
          <w:snapToGrid w:val="0"/>
          <w:sz w:val="24"/>
          <w:szCs w:val="24"/>
          <w:lang w:val="en-US"/>
        </w:rPr>
      </w:pPr>
    </w:p>
    <w:p w:rsidR="00E028FA" w:rsidRPr="00E028FA" w:rsidRDefault="00E028FA" w:rsidP="00472ADA">
      <w:pPr>
        <w:spacing w:line="276" w:lineRule="auto"/>
        <w:ind w:left="993" w:hanging="284"/>
        <w:jc w:val="both"/>
        <w:rPr>
          <w:snapToGrid w:val="0"/>
          <w:sz w:val="24"/>
          <w:szCs w:val="24"/>
          <w:lang w:val="en-US"/>
        </w:rPr>
      </w:pPr>
    </w:p>
    <w:p w:rsidR="00274F39" w:rsidRPr="005003E6" w:rsidRDefault="00274F39" w:rsidP="00472ADA">
      <w:pPr>
        <w:pStyle w:val="BodyText"/>
        <w:spacing w:line="276" w:lineRule="auto"/>
        <w:jc w:val="both"/>
        <w:rPr>
          <w:b/>
        </w:rPr>
      </w:pPr>
      <w:r w:rsidRPr="005003E6">
        <w:rPr>
          <w:b/>
        </w:rPr>
        <w:t>ІХ. ГАРАНЦИОННИ СРОКОВЕ И РЕКЛАМАЦИИ</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Чл.1</w:t>
      </w:r>
      <w:r w:rsidR="000F5ABC" w:rsidRPr="005003E6">
        <w:rPr>
          <w:snapToGrid w:val="0"/>
          <w:sz w:val="24"/>
          <w:szCs w:val="24"/>
        </w:rPr>
        <w:t>9</w:t>
      </w:r>
      <w:r w:rsidRPr="005003E6">
        <w:rPr>
          <w:snapToGrid w:val="0"/>
          <w:sz w:val="24"/>
          <w:szCs w:val="24"/>
        </w:rPr>
        <w:t xml:space="preserve">. Гаранционният срок е в рамките на </w:t>
      </w:r>
      <w:r w:rsidR="00100A7B" w:rsidRPr="005003E6">
        <w:rPr>
          <w:b/>
          <w:snapToGrid w:val="0"/>
          <w:sz w:val="24"/>
          <w:szCs w:val="24"/>
        </w:rPr>
        <w:t>.....................</w:t>
      </w:r>
      <w:r w:rsidRPr="005003E6">
        <w:rPr>
          <w:snapToGrid w:val="0"/>
          <w:sz w:val="24"/>
          <w:szCs w:val="24"/>
        </w:rPr>
        <w:t xml:space="preserve"> месеца и започва да тече от датата на монтажа и пускането на стоката, обект на Доставката, в експлоатация, за което се съставя протокол,</w:t>
      </w:r>
      <w:r w:rsidR="00100A7B" w:rsidRPr="005003E6">
        <w:rPr>
          <w:snapToGrid w:val="0"/>
          <w:sz w:val="24"/>
          <w:szCs w:val="24"/>
        </w:rPr>
        <w:t xml:space="preserve"> </w:t>
      </w:r>
      <w:r w:rsidRPr="005003E6">
        <w:rPr>
          <w:snapToGrid w:val="0"/>
          <w:sz w:val="24"/>
          <w:szCs w:val="24"/>
        </w:rPr>
        <w:t>но не повече от 4 месеца след експедиция на Доставката от завода на ИЗПЪЛНИТЕЛЯ.</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w:t>
      </w:r>
      <w:r w:rsidR="000F5ABC" w:rsidRPr="005003E6">
        <w:rPr>
          <w:snapToGrid w:val="0"/>
          <w:sz w:val="24"/>
          <w:szCs w:val="24"/>
        </w:rPr>
        <w:t>20</w:t>
      </w:r>
      <w:r w:rsidRPr="005003E6">
        <w:rPr>
          <w:snapToGrid w:val="0"/>
          <w:sz w:val="24"/>
          <w:szCs w:val="24"/>
        </w:rPr>
        <w:t>. При поява на дефекти в срока на предходния член, ВЪЗЛОЖИТЕЛЯТ е длъжен в 15-дневен срок да уведоми писмено ИЗПЪЛНИТЕЛЯ за установените дефекти.</w:t>
      </w:r>
    </w:p>
    <w:p w:rsidR="00274F39" w:rsidRPr="005003E6" w:rsidRDefault="000F5ABC" w:rsidP="00472ADA">
      <w:pPr>
        <w:spacing w:line="276" w:lineRule="auto"/>
        <w:ind w:left="720" w:hanging="720"/>
        <w:jc w:val="both"/>
        <w:rPr>
          <w:snapToGrid w:val="0"/>
          <w:sz w:val="24"/>
          <w:szCs w:val="24"/>
        </w:rPr>
      </w:pPr>
      <w:r w:rsidRPr="005003E6">
        <w:rPr>
          <w:snapToGrid w:val="0"/>
          <w:sz w:val="24"/>
          <w:szCs w:val="24"/>
        </w:rPr>
        <w:t>Чл.21</w:t>
      </w:r>
      <w:r w:rsidR="00274F39" w:rsidRPr="005003E6">
        <w:rPr>
          <w:snapToGrid w:val="0"/>
          <w:sz w:val="24"/>
          <w:szCs w:val="24"/>
        </w:rPr>
        <w:t>. ИЗПЪЛНИТЕЛЯТ е длъжен да отстрани за своя сметка дефектите / недостатъците, възникнали в гаранционния срок, с изключение на тези, причинени от неправилна употреба или неподходящо техническо обслужване от ВЪЗЛОЖИТЕЛЯ, в 15-дневен срок от получаването на известието по предходната точка.</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Чл.2</w:t>
      </w:r>
      <w:r w:rsidR="000F5ABC" w:rsidRPr="005003E6">
        <w:rPr>
          <w:snapToGrid w:val="0"/>
          <w:sz w:val="24"/>
          <w:szCs w:val="24"/>
        </w:rPr>
        <w:t>2</w:t>
      </w:r>
      <w:r w:rsidRPr="005003E6">
        <w:rPr>
          <w:snapToGrid w:val="0"/>
          <w:sz w:val="24"/>
          <w:szCs w:val="24"/>
        </w:rPr>
        <w:t xml:space="preserve">. ВЪЗЛОЖИТЕЛЯТ има право след констатиране на несъответствия или появили се скрити недостатъци на осъществената Доставка да поиска подмяната й в 30-дневен срок, както следва: </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а) за явни дефекти отразени в констативния протокол, съставен и подписан от двете страни по договора; </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 xml:space="preserve">б) за скрити дефекти, отразени в констативен протокол, съставен при откриването им, но не по-късно от 1 (един) месец от окончателното приемане на Доставката; </w:t>
      </w:r>
    </w:p>
    <w:p w:rsidR="00274F39" w:rsidRDefault="00274F39" w:rsidP="00472ADA">
      <w:pPr>
        <w:pStyle w:val="BodyText"/>
        <w:spacing w:line="276" w:lineRule="auto"/>
        <w:jc w:val="both"/>
        <w:rPr>
          <w:lang w:val="en-US"/>
        </w:rPr>
      </w:pPr>
      <w:r w:rsidRPr="005003E6">
        <w:t xml:space="preserve"> </w:t>
      </w:r>
    </w:p>
    <w:p w:rsidR="00E028FA" w:rsidRPr="00E028FA" w:rsidRDefault="00E028FA" w:rsidP="00472ADA">
      <w:pPr>
        <w:pStyle w:val="BodyText"/>
        <w:spacing w:line="276" w:lineRule="auto"/>
        <w:jc w:val="both"/>
        <w:rPr>
          <w:lang w:val="en-US"/>
        </w:rPr>
      </w:pPr>
    </w:p>
    <w:p w:rsidR="00274F39" w:rsidRPr="005003E6" w:rsidRDefault="00274F39" w:rsidP="00472ADA">
      <w:pPr>
        <w:pStyle w:val="BodyText"/>
        <w:spacing w:line="276" w:lineRule="auto"/>
        <w:jc w:val="both"/>
        <w:rPr>
          <w:b/>
        </w:rPr>
      </w:pPr>
      <w:r w:rsidRPr="005003E6">
        <w:rPr>
          <w:b/>
        </w:rPr>
        <w:t>Х. УСЛОВИЯ ЗА ПРЕКРАТЯВАНЕ НА ДОГОВОРА</w:t>
      </w:r>
    </w:p>
    <w:p w:rsidR="00274F39" w:rsidRPr="005003E6" w:rsidRDefault="00274F39" w:rsidP="00472ADA">
      <w:pPr>
        <w:pStyle w:val="BodyText"/>
        <w:spacing w:line="276" w:lineRule="auto"/>
        <w:jc w:val="both"/>
      </w:pPr>
      <w:r w:rsidRPr="005003E6">
        <w:t>Чл.2</w:t>
      </w:r>
      <w:r w:rsidR="000F5ABC" w:rsidRPr="005003E6">
        <w:t>3</w:t>
      </w:r>
      <w:r w:rsidRPr="005003E6">
        <w:t>. Настоящият договор може да бъде прекратен:</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а) по взаимно съгласие;</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б) при неоснователно неизпълнение от страна на ИЗПЪЛНИТЕЛЯ или ВЪЗЛОЖИТЕЛЯ на някое от задълженията си по договора и ако последният не ги изпълнява в срок от 20</w:t>
      </w:r>
      <w:r w:rsidRPr="005003E6">
        <w:rPr>
          <w:b/>
          <w:snapToGrid w:val="0"/>
          <w:sz w:val="24"/>
          <w:szCs w:val="24"/>
        </w:rPr>
        <w:t xml:space="preserve"> </w:t>
      </w:r>
      <w:r w:rsidRPr="005003E6">
        <w:rPr>
          <w:snapToGrid w:val="0"/>
          <w:sz w:val="24"/>
          <w:szCs w:val="24"/>
        </w:rPr>
        <w:t>работни дни след изпращането на  писмено уведомление;</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lastRenderedPageBreak/>
        <w:t>в) при подозрение в измама, съгласно чл.1 от Конвенцията за защита на финансовите интереси на Европейските общности,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w:t>
      </w:r>
    </w:p>
    <w:p w:rsidR="00274F39" w:rsidRPr="005003E6" w:rsidRDefault="00274F39" w:rsidP="00472ADA">
      <w:pPr>
        <w:spacing w:line="276" w:lineRule="auto"/>
        <w:ind w:left="993" w:hanging="284"/>
        <w:jc w:val="both"/>
        <w:rPr>
          <w:snapToGrid w:val="0"/>
          <w:sz w:val="24"/>
          <w:szCs w:val="24"/>
          <w:lang w:val="en-US"/>
        </w:rPr>
      </w:pPr>
      <w:r w:rsidRPr="005003E6">
        <w:rPr>
          <w:snapToGrid w:val="0"/>
          <w:sz w:val="24"/>
          <w:szCs w:val="24"/>
        </w:rPr>
        <w:t>г) с окончателното му изпълнение, след изтичане на гаранционния срок по чл.1</w:t>
      </w:r>
      <w:r w:rsidR="000F5ABC" w:rsidRPr="005003E6">
        <w:rPr>
          <w:snapToGrid w:val="0"/>
          <w:sz w:val="24"/>
          <w:szCs w:val="24"/>
        </w:rPr>
        <w:t>9</w:t>
      </w:r>
      <w:r w:rsidRPr="005003E6">
        <w:rPr>
          <w:snapToGrid w:val="0"/>
          <w:sz w:val="24"/>
          <w:szCs w:val="24"/>
        </w:rPr>
        <w:t>.</w:t>
      </w:r>
    </w:p>
    <w:p w:rsidR="00472ADA" w:rsidRDefault="00472ADA" w:rsidP="00472ADA">
      <w:pPr>
        <w:spacing w:line="276" w:lineRule="auto"/>
        <w:ind w:left="993" w:hanging="284"/>
        <w:jc w:val="both"/>
        <w:rPr>
          <w:snapToGrid w:val="0"/>
          <w:sz w:val="24"/>
          <w:szCs w:val="24"/>
        </w:rPr>
      </w:pPr>
    </w:p>
    <w:p w:rsidR="003F0559" w:rsidRPr="003F0559" w:rsidRDefault="003F0559" w:rsidP="00472ADA">
      <w:pPr>
        <w:spacing w:line="276" w:lineRule="auto"/>
        <w:ind w:left="993" w:hanging="284"/>
        <w:jc w:val="both"/>
        <w:rPr>
          <w:snapToGrid w:val="0"/>
          <w:sz w:val="24"/>
          <w:szCs w:val="24"/>
        </w:rPr>
      </w:pPr>
    </w:p>
    <w:p w:rsidR="00274F39" w:rsidRPr="005003E6" w:rsidRDefault="00274F39" w:rsidP="00472ADA">
      <w:pPr>
        <w:pStyle w:val="BodyText"/>
        <w:spacing w:line="276" w:lineRule="auto"/>
        <w:jc w:val="both"/>
      </w:pPr>
      <w:r w:rsidRPr="005003E6">
        <w:rPr>
          <w:b/>
        </w:rPr>
        <w:t xml:space="preserve">ХІ. САНКЦИИ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Чл.2</w:t>
      </w:r>
      <w:r w:rsidR="000F5ABC" w:rsidRPr="005003E6">
        <w:rPr>
          <w:snapToGrid w:val="0"/>
          <w:sz w:val="24"/>
          <w:szCs w:val="24"/>
        </w:rPr>
        <w:t>4</w:t>
      </w:r>
      <w:r w:rsidRPr="005003E6">
        <w:rPr>
          <w:snapToGrid w:val="0"/>
          <w:sz w:val="24"/>
          <w:szCs w:val="24"/>
        </w:rPr>
        <w:t xml:space="preserve">. Ако ИЗПЪЛНИТЕЛЯТ не изпълни възложената Доставка в установения в договора срок, същият дължи на ВЪЗЛОЖИТЕЛЯ получената авансова сума за стартиране на поръчката, както и неустойка в размер на 0,1% за всеки просрочен ден, но не повече от 5 % от стойността на Доставката. </w:t>
      </w:r>
    </w:p>
    <w:p w:rsidR="00274F39" w:rsidRPr="005003E6" w:rsidRDefault="00274F39" w:rsidP="00472ADA">
      <w:pPr>
        <w:spacing w:line="276" w:lineRule="auto"/>
        <w:ind w:left="720"/>
        <w:jc w:val="both"/>
        <w:rPr>
          <w:snapToGrid w:val="0"/>
          <w:sz w:val="24"/>
          <w:szCs w:val="24"/>
        </w:rPr>
      </w:pPr>
      <w:r w:rsidRPr="005003E6">
        <w:rPr>
          <w:snapToGrid w:val="0"/>
          <w:sz w:val="24"/>
          <w:szCs w:val="24"/>
        </w:rPr>
        <w:t>Гратисен период за закъснение изпълнението на Договора – 2 седмици, след което се прилагат горепосочените санкции.</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Чл.2</w:t>
      </w:r>
      <w:r w:rsidR="000F5ABC" w:rsidRPr="005003E6">
        <w:rPr>
          <w:snapToGrid w:val="0"/>
          <w:sz w:val="24"/>
          <w:szCs w:val="24"/>
        </w:rPr>
        <w:t>5</w:t>
      </w:r>
      <w:r w:rsidRPr="005003E6">
        <w:rPr>
          <w:snapToGrid w:val="0"/>
          <w:sz w:val="24"/>
          <w:szCs w:val="24"/>
        </w:rPr>
        <w:t>. При забавяне на плащанията по този договор от ВЪЗЛОЖИТЕЛЯ, с</w:t>
      </w:r>
      <w:r w:rsidR="00C67286" w:rsidRPr="005003E6">
        <w:rPr>
          <w:snapToGrid w:val="0"/>
          <w:sz w:val="24"/>
          <w:szCs w:val="24"/>
        </w:rPr>
        <w:t>ъщият заплаща на ИЗПЪЛНИТЕЛЯ  0,</w:t>
      </w:r>
      <w:r w:rsidRPr="005003E6">
        <w:rPr>
          <w:snapToGrid w:val="0"/>
          <w:sz w:val="24"/>
          <w:szCs w:val="24"/>
        </w:rPr>
        <w:t>1 % неустойка на ден върху забавеното плащане, но не повече от 5 % от стойността на Доставката.</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Чл.2</w:t>
      </w:r>
      <w:r w:rsidR="000F5ABC" w:rsidRPr="005003E6">
        <w:rPr>
          <w:snapToGrid w:val="0"/>
          <w:sz w:val="24"/>
          <w:szCs w:val="24"/>
        </w:rPr>
        <w:t>6</w:t>
      </w:r>
      <w:r w:rsidRPr="005003E6">
        <w:rPr>
          <w:snapToGrid w:val="0"/>
          <w:sz w:val="24"/>
          <w:szCs w:val="24"/>
        </w:rPr>
        <w:t>. При неизпълнение на други условия по договора, неизправната страна дължи на изправната неустойка, в размер до 5 % от цената на договора.</w:t>
      </w:r>
      <w:r w:rsidRPr="005003E6">
        <w:rPr>
          <w:b/>
          <w:snapToGrid w:val="0"/>
          <w:sz w:val="24"/>
          <w:szCs w:val="24"/>
        </w:rPr>
        <w:t xml:space="preserve"> </w:t>
      </w:r>
      <w:r w:rsidRPr="005003E6">
        <w:rPr>
          <w:snapToGrid w:val="0"/>
          <w:sz w:val="24"/>
          <w:szCs w:val="24"/>
        </w:rPr>
        <w:t>В случай на прекратяване на договора трябва да се приложат следните условия:</w:t>
      </w:r>
    </w:p>
    <w:p w:rsidR="00274F39" w:rsidRPr="005003E6" w:rsidRDefault="00274F39" w:rsidP="00472ADA">
      <w:pPr>
        <w:spacing w:line="276" w:lineRule="auto"/>
        <w:ind w:left="993" w:hanging="284"/>
        <w:jc w:val="both"/>
        <w:rPr>
          <w:snapToGrid w:val="0"/>
          <w:sz w:val="24"/>
          <w:szCs w:val="24"/>
        </w:rPr>
      </w:pPr>
      <w:r w:rsidRPr="005003E6">
        <w:rPr>
          <w:snapToGrid w:val="0"/>
          <w:sz w:val="24"/>
          <w:szCs w:val="24"/>
        </w:rPr>
        <w:t>а) при прекратяване на договора по чл.2</w:t>
      </w:r>
      <w:r w:rsidR="000F5ABC" w:rsidRPr="005003E6">
        <w:rPr>
          <w:snapToGrid w:val="0"/>
          <w:sz w:val="24"/>
          <w:szCs w:val="24"/>
        </w:rPr>
        <w:t>3</w:t>
      </w:r>
      <w:r w:rsidRPr="005003E6">
        <w:rPr>
          <w:snapToGrid w:val="0"/>
          <w:sz w:val="24"/>
          <w:szCs w:val="24"/>
        </w:rPr>
        <w:t>., т.а) страните не си дължат неустойка, като ИЗПЪЛНИТЕЛЯТ възстановява на ВЪЗЛОЖИТЕЛЯ авансово внесената сума за стартиране на поръчката;</w:t>
      </w:r>
    </w:p>
    <w:p w:rsidR="00274F39" w:rsidRPr="005003E6" w:rsidRDefault="00274F39" w:rsidP="00472ADA">
      <w:pPr>
        <w:spacing w:line="276" w:lineRule="auto"/>
        <w:ind w:left="993" w:hanging="284"/>
        <w:jc w:val="both"/>
        <w:rPr>
          <w:snapToGrid w:val="0"/>
          <w:sz w:val="24"/>
          <w:szCs w:val="24"/>
          <w:lang w:val="en-US"/>
        </w:rPr>
      </w:pPr>
      <w:r w:rsidRPr="005003E6">
        <w:rPr>
          <w:snapToGrid w:val="0"/>
          <w:sz w:val="24"/>
          <w:szCs w:val="24"/>
        </w:rPr>
        <w:t>б) При прекратяване на договора по чл.</w:t>
      </w:r>
      <w:r w:rsidR="000F5ABC" w:rsidRPr="005003E6">
        <w:rPr>
          <w:snapToGrid w:val="0"/>
          <w:sz w:val="24"/>
          <w:szCs w:val="24"/>
        </w:rPr>
        <w:t>23</w:t>
      </w:r>
      <w:r w:rsidRPr="005003E6">
        <w:rPr>
          <w:snapToGrid w:val="0"/>
          <w:sz w:val="24"/>
          <w:szCs w:val="24"/>
        </w:rPr>
        <w:t xml:space="preserve">., т.б) и в) ВЪЗЛОЖИТЕЛЯТ прекратява договора без предизвестие </w:t>
      </w:r>
      <w:r w:rsidR="00C67286" w:rsidRPr="005003E6">
        <w:rPr>
          <w:snapToGrid w:val="0"/>
          <w:sz w:val="24"/>
          <w:szCs w:val="24"/>
        </w:rPr>
        <w:t xml:space="preserve">като </w:t>
      </w:r>
      <w:r w:rsidRPr="005003E6">
        <w:rPr>
          <w:snapToGrid w:val="0"/>
          <w:sz w:val="24"/>
          <w:szCs w:val="24"/>
        </w:rPr>
        <w:t>не дължи каквито и да било обезщетения на ИЗПЪЛНИТЕЛЯ</w:t>
      </w:r>
      <w:r w:rsidR="00C67286" w:rsidRPr="005003E6">
        <w:rPr>
          <w:snapToGrid w:val="0"/>
          <w:sz w:val="24"/>
          <w:szCs w:val="24"/>
        </w:rPr>
        <w:t xml:space="preserve"> и възстановява на ВЪЗЛОЖИТЕЛЯ авансово внесената сума за стартиране на поръчката</w:t>
      </w:r>
      <w:r w:rsidRPr="005003E6">
        <w:rPr>
          <w:snapToGrid w:val="0"/>
          <w:sz w:val="24"/>
          <w:szCs w:val="24"/>
        </w:rPr>
        <w:t>;</w:t>
      </w:r>
    </w:p>
    <w:p w:rsidR="00274F39" w:rsidRDefault="00274F39" w:rsidP="00472ADA">
      <w:pPr>
        <w:pStyle w:val="BodyText"/>
        <w:spacing w:line="276" w:lineRule="auto"/>
        <w:jc w:val="both"/>
      </w:pPr>
    </w:p>
    <w:p w:rsidR="00274F39" w:rsidRPr="005003E6" w:rsidRDefault="00274F39" w:rsidP="00472ADA">
      <w:pPr>
        <w:pStyle w:val="BodyText"/>
        <w:spacing w:line="276" w:lineRule="auto"/>
        <w:jc w:val="both"/>
        <w:rPr>
          <w:b/>
        </w:rPr>
      </w:pPr>
      <w:r w:rsidRPr="005003E6">
        <w:rPr>
          <w:b/>
        </w:rPr>
        <w:t xml:space="preserve">ХІІ. НЕПРЕОДОЛИМА СИЛА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Чл.2</w:t>
      </w:r>
      <w:r w:rsidR="000F5ABC" w:rsidRPr="005003E6">
        <w:rPr>
          <w:snapToGrid w:val="0"/>
          <w:sz w:val="24"/>
          <w:szCs w:val="24"/>
        </w:rPr>
        <w:t>7</w:t>
      </w:r>
      <w:r w:rsidRPr="005003E6">
        <w:rPr>
          <w:snapToGrid w:val="0"/>
          <w:sz w:val="24"/>
          <w:szCs w:val="24"/>
        </w:rPr>
        <w:t xml:space="preserve">.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й.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Чл.2</w:t>
      </w:r>
      <w:r w:rsidR="000F5ABC" w:rsidRPr="005003E6">
        <w:rPr>
          <w:snapToGrid w:val="0"/>
          <w:sz w:val="24"/>
          <w:szCs w:val="24"/>
        </w:rPr>
        <w:t>8</w:t>
      </w:r>
      <w:r w:rsidRPr="005003E6">
        <w:rPr>
          <w:snapToGrid w:val="0"/>
          <w:sz w:val="24"/>
          <w:szCs w:val="24"/>
        </w:rPr>
        <w:t>. Страната, засегната от непреодолима сила, е длъжна да предприеме всички необходими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w:t>
      </w:r>
      <w:r w:rsidR="000F5ABC" w:rsidRPr="005003E6">
        <w:rPr>
          <w:snapToGrid w:val="0"/>
          <w:sz w:val="24"/>
          <w:szCs w:val="24"/>
        </w:rPr>
        <w:t>29</w:t>
      </w:r>
      <w:r w:rsidRPr="005003E6">
        <w:rPr>
          <w:snapToGrid w:val="0"/>
          <w:sz w:val="24"/>
          <w:szCs w:val="24"/>
        </w:rPr>
        <w:t>. Докато трае непреодолимата сила изпълнението на задължението се спира.</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w:t>
      </w:r>
      <w:r w:rsidR="000F5ABC" w:rsidRPr="005003E6">
        <w:rPr>
          <w:snapToGrid w:val="0"/>
          <w:sz w:val="24"/>
          <w:szCs w:val="24"/>
        </w:rPr>
        <w:t>30</w:t>
      </w:r>
      <w:r w:rsidRPr="005003E6">
        <w:rPr>
          <w:snapToGrid w:val="0"/>
          <w:sz w:val="24"/>
          <w:szCs w:val="24"/>
        </w:rPr>
        <w:t>. Не може да се позовава на непреодолима сила онази страна, чиято небрежност или умишлени действия или бездействие са довели до невъзможност за изпълнение на договора.</w:t>
      </w:r>
    </w:p>
    <w:p w:rsidR="003F0559" w:rsidRDefault="003F0559" w:rsidP="00472ADA">
      <w:pPr>
        <w:pStyle w:val="BodyText"/>
        <w:spacing w:line="276" w:lineRule="auto"/>
        <w:jc w:val="both"/>
        <w:rPr>
          <w:b/>
        </w:rPr>
      </w:pPr>
    </w:p>
    <w:p w:rsidR="003F0559" w:rsidRDefault="003F0559" w:rsidP="00472ADA">
      <w:pPr>
        <w:pStyle w:val="BodyText"/>
        <w:spacing w:line="276" w:lineRule="auto"/>
        <w:jc w:val="both"/>
        <w:rPr>
          <w:b/>
        </w:rPr>
      </w:pPr>
    </w:p>
    <w:p w:rsidR="00274F39" w:rsidRPr="005003E6" w:rsidRDefault="00274F39" w:rsidP="00472ADA">
      <w:pPr>
        <w:pStyle w:val="BodyText"/>
        <w:spacing w:line="276" w:lineRule="auto"/>
        <w:jc w:val="both"/>
        <w:rPr>
          <w:b/>
        </w:rPr>
      </w:pPr>
      <w:r w:rsidRPr="005003E6">
        <w:rPr>
          <w:b/>
        </w:rPr>
        <w:t xml:space="preserve">ХІІІ. КОНФИДЕНЦИАЛНОСТ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Чл.3</w:t>
      </w:r>
      <w:r w:rsidR="000F5ABC" w:rsidRPr="005003E6">
        <w:rPr>
          <w:snapToGrid w:val="0"/>
          <w:sz w:val="24"/>
          <w:szCs w:val="24"/>
        </w:rPr>
        <w:t>1</w:t>
      </w:r>
      <w:r w:rsidRPr="005003E6">
        <w:rPr>
          <w:snapToGrid w:val="0"/>
          <w:sz w:val="24"/>
          <w:szCs w:val="24"/>
        </w:rPr>
        <w:t>. ИЗПЪЛНИТЕЛЯТ и ВЪЗЛОЖИТЕЛЯТ третират като конфиденциална всяка информация, получена при и по повод изпълнението на договора.</w:t>
      </w:r>
    </w:p>
    <w:p w:rsidR="00C67286" w:rsidRPr="005003E6" w:rsidRDefault="00274F39" w:rsidP="00472ADA">
      <w:pPr>
        <w:spacing w:line="276" w:lineRule="auto"/>
        <w:ind w:left="720" w:hanging="720"/>
        <w:jc w:val="both"/>
        <w:rPr>
          <w:snapToGrid w:val="0"/>
          <w:sz w:val="24"/>
          <w:szCs w:val="24"/>
        </w:rPr>
      </w:pPr>
      <w:r w:rsidRPr="005003E6">
        <w:rPr>
          <w:snapToGrid w:val="0"/>
          <w:sz w:val="24"/>
          <w:szCs w:val="24"/>
        </w:rPr>
        <w:t>Чл.3</w:t>
      </w:r>
      <w:r w:rsidR="000F5ABC" w:rsidRPr="005003E6">
        <w:rPr>
          <w:snapToGrid w:val="0"/>
          <w:sz w:val="24"/>
          <w:szCs w:val="24"/>
        </w:rPr>
        <w:t>2</w:t>
      </w:r>
      <w:r w:rsidRPr="005003E6">
        <w:rPr>
          <w:snapToGrid w:val="0"/>
          <w:sz w:val="24"/>
          <w:szCs w:val="24"/>
        </w:rPr>
        <w:t xml:space="preserve">. Страните се задължават да запазят поверителността на всички предоставени документи, информация или други материали, свързани с Проекта, за срок не по-малко от 3 години след приключването </w:t>
      </w:r>
      <w:r w:rsidR="00C67286" w:rsidRPr="005003E6">
        <w:rPr>
          <w:snapToGrid w:val="0"/>
          <w:sz w:val="24"/>
          <w:szCs w:val="24"/>
        </w:rPr>
        <w:t>му</w:t>
      </w:r>
      <w:r w:rsidRPr="005003E6">
        <w:rPr>
          <w:snapToGrid w:val="0"/>
          <w:sz w:val="24"/>
          <w:szCs w:val="24"/>
        </w:rPr>
        <w:t xml:space="preserve">.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Чл.3</w:t>
      </w:r>
      <w:r w:rsidR="000F5ABC" w:rsidRPr="005003E6">
        <w:rPr>
          <w:snapToGrid w:val="0"/>
          <w:sz w:val="24"/>
          <w:szCs w:val="24"/>
        </w:rPr>
        <w:t>3</w:t>
      </w:r>
      <w:r w:rsidRPr="005003E6">
        <w:rPr>
          <w:snapToGrid w:val="0"/>
          <w:sz w:val="24"/>
          <w:szCs w:val="24"/>
        </w:rPr>
        <w:t>. Страните се задължават да спазват изискванията за защита на личните данни, съобразно разпоредбите на чл.37 от Регламент на Комисията №1828/08.12.2006г. и приложимото национално законодателство.</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Чл.3</w:t>
      </w:r>
      <w:r w:rsidR="000F5ABC" w:rsidRPr="005003E6">
        <w:rPr>
          <w:snapToGrid w:val="0"/>
          <w:sz w:val="24"/>
          <w:szCs w:val="24"/>
        </w:rPr>
        <w:t>4</w:t>
      </w:r>
      <w:r w:rsidRPr="005003E6">
        <w:rPr>
          <w:snapToGrid w:val="0"/>
          <w:sz w:val="24"/>
          <w:szCs w:val="24"/>
        </w:rPr>
        <w:t>. ИЗПЪЛНИТЕЛЯТ няма право без предварителното писмено съгласие на ВЪЗЛОЖИТЕЛЯ да разкрива по какъвто и да е начин и под каквато и да е форма договора или част от него и всякаква информация, свързана с изпълнението му, на когото и да е, освен пред своите служители. Разкриването на информация пред такъв служител се осъществява само в необходимата степен за целите на изпълнение на договора.</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Чл.3</w:t>
      </w:r>
      <w:r w:rsidR="000F5ABC" w:rsidRPr="005003E6">
        <w:rPr>
          <w:snapToGrid w:val="0"/>
          <w:sz w:val="24"/>
          <w:szCs w:val="24"/>
        </w:rPr>
        <w:t>5</w:t>
      </w:r>
      <w:r w:rsidRPr="005003E6">
        <w:rPr>
          <w:snapToGrid w:val="0"/>
          <w:sz w:val="24"/>
          <w:szCs w:val="24"/>
        </w:rPr>
        <w:t xml:space="preserve">. ВЪЗЛОЖИТЕЛЯТ гарантира конфиденциалност при използването на предоставени от ИЗПЪЛНИТЕЛЯ документи и материали по договора, като не ги предоставя на трети лица. </w:t>
      </w:r>
    </w:p>
    <w:p w:rsidR="003F0559" w:rsidRDefault="003F0559" w:rsidP="00472ADA">
      <w:pPr>
        <w:pStyle w:val="BodyText"/>
        <w:spacing w:line="276" w:lineRule="auto"/>
        <w:jc w:val="both"/>
        <w:rPr>
          <w:b/>
        </w:rPr>
      </w:pPr>
    </w:p>
    <w:p w:rsidR="003F0559" w:rsidRDefault="003F0559" w:rsidP="00472ADA">
      <w:pPr>
        <w:pStyle w:val="BodyText"/>
        <w:spacing w:line="276" w:lineRule="auto"/>
        <w:jc w:val="both"/>
        <w:rPr>
          <w:b/>
        </w:rPr>
      </w:pPr>
    </w:p>
    <w:p w:rsidR="003F0559" w:rsidRDefault="003F0559" w:rsidP="00472ADA">
      <w:pPr>
        <w:pStyle w:val="BodyText"/>
        <w:spacing w:line="276" w:lineRule="auto"/>
        <w:jc w:val="both"/>
        <w:rPr>
          <w:b/>
        </w:rPr>
      </w:pPr>
    </w:p>
    <w:p w:rsidR="00274F39" w:rsidRPr="005003E6" w:rsidRDefault="00274F39" w:rsidP="00472ADA">
      <w:pPr>
        <w:pStyle w:val="BodyText"/>
        <w:spacing w:line="276" w:lineRule="auto"/>
        <w:jc w:val="both"/>
        <w:rPr>
          <w:b/>
        </w:rPr>
      </w:pPr>
      <w:r w:rsidRPr="005003E6">
        <w:rPr>
          <w:b/>
          <w:lang w:val="en-US"/>
        </w:rPr>
        <w:t>X</w:t>
      </w:r>
      <w:r w:rsidRPr="005003E6">
        <w:rPr>
          <w:b/>
        </w:rPr>
        <w:t>І</w:t>
      </w:r>
      <w:r w:rsidRPr="005003E6">
        <w:rPr>
          <w:b/>
          <w:lang w:val="en-US"/>
        </w:rPr>
        <w:t>V</w:t>
      </w:r>
      <w:r w:rsidRPr="005003E6">
        <w:rPr>
          <w:b/>
        </w:rPr>
        <w:t>. ДОПЪЛНИТЕЛНИ РАЗПОРЕДБИ</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Чл.3</w:t>
      </w:r>
      <w:r w:rsidR="000F5ABC" w:rsidRPr="005003E6">
        <w:rPr>
          <w:snapToGrid w:val="0"/>
          <w:sz w:val="24"/>
          <w:szCs w:val="24"/>
        </w:rPr>
        <w:t>6</w:t>
      </w:r>
      <w:r w:rsidRPr="005003E6">
        <w:rPr>
          <w:snapToGrid w:val="0"/>
          <w:sz w:val="24"/>
          <w:szCs w:val="24"/>
        </w:rPr>
        <w:t>. Министерство</w:t>
      </w:r>
      <w:r w:rsidR="00C67286" w:rsidRPr="005003E6">
        <w:rPr>
          <w:snapToGrid w:val="0"/>
          <w:sz w:val="24"/>
          <w:szCs w:val="24"/>
        </w:rPr>
        <w:t>то</w:t>
      </w:r>
      <w:r w:rsidRPr="005003E6">
        <w:rPr>
          <w:snapToGrid w:val="0"/>
          <w:sz w:val="24"/>
          <w:szCs w:val="24"/>
        </w:rPr>
        <w:t xml:space="preserve"> на енергетиката</w:t>
      </w:r>
      <w:r w:rsidR="00C67286" w:rsidRPr="005003E6">
        <w:rPr>
          <w:snapToGrid w:val="0"/>
          <w:sz w:val="24"/>
          <w:szCs w:val="24"/>
        </w:rPr>
        <w:t>,</w:t>
      </w:r>
      <w:r w:rsidRPr="005003E6">
        <w:rPr>
          <w:snapToGrid w:val="0"/>
          <w:sz w:val="24"/>
          <w:szCs w:val="24"/>
        </w:rPr>
        <w:t xml:space="preserve"> предоставящ</w:t>
      </w:r>
      <w:r w:rsidR="00C67286" w:rsidRPr="005003E6">
        <w:rPr>
          <w:snapToGrid w:val="0"/>
          <w:sz w:val="24"/>
          <w:szCs w:val="24"/>
        </w:rPr>
        <w:t>о</w:t>
      </w:r>
      <w:r w:rsidRPr="005003E6">
        <w:rPr>
          <w:snapToGrid w:val="0"/>
          <w:sz w:val="24"/>
          <w:szCs w:val="24"/>
        </w:rPr>
        <w:t xml:space="preserve"> безвъзмездната помощ по </w:t>
      </w:r>
      <w:r w:rsidR="00C67286" w:rsidRPr="005003E6">
        <w:rPr>
          <w:snapToGrid w:val="0"/>
          <w:sz w:val="24"/>
          <w:szCs w:val="24"/>
        </w:rPr>
        <w:t xml:space="preserve">Проект № BGENERGY-2.003-0003 „Подобряване на енергийната ефективност на М+С Хидравлик чрез изпълнение на мерки за енергийна ефективност”,  </w:t>
      </w:r>
      <w:r w:rsidRPr="005003E6">
        <w:rPr>
          <w:snapToGrid w:val="0"/>
          <w:sz w:val="24"/>
          <w:szCs w:val="24"/>
        </w:rPr>
        <w:t xml:space="preserve">не е страна по настоящия договор и не носи отговорност за вреди от какъвто и да е характер, настъпили вследствие неизпълнение на настоящия договор.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 xml:space="preserve">Чл.37. Страните по настоящия договор се задължават да предприемат всички необходими мерки за избягване конфликти на интереси, както и да уведомят незабавно </w:t>
      </w:r>
      <w:r w:rsidR="00055E82" w:rsidRPr="005003E6">
        <w:rPr>
          <w:snapToGrid w:val="0"/>
          <w:sz w:val="24"/>
          <w:szCs w:val="24"/>
        </w:rPr>
        <w:t>Управляващия</w:t>
      </w:r>
      <w:r w:rsidRPr="005003E6">
        <w:rPr>
          <w:snapToGrid w:val="0"/>
          <w:sz w:val="24"/>
          <w:szCs w:val="24"/>
        </w:rPr>
        <w:t xml:space="preserve"> орган относно обстоятелство, което предизвиква или може</w:t>
      </w:r>
      <w:r w:rsidR="00055E82" w:rsidRPr="005003E6">
        <w:rPr>
          <w:snapToGrid w:val="0"/>
          <w:sz w:val="24"/>
          <w:szCs w:val="24"/>
        </w:rPr>
        <w:t xml:space="preserve"> да предизвика подобен конфликт:</w:t>
      </w:r>
    </w:p>
    <w:p w:rsidR="00274F39" w:rsidRPr="005003E6" w:rsidRDefault="00274F39" w:rsidP="00472ADA">
      <w:pPr>
        <w:widowControl/>
        <w:numPr>
          <w:ilvl w:val="1"/>
          <w:numId w:val="44"/>
        </w:numPr>
        <w:tabs>
          <w:tab w:val="clear" w:pos="1800"/>
          <w:tab w:val="num" w:pos="993"/>
        </w:tabs>
        <w:autoSpaceDE/>
        <w:autoSpaceDN/>
        <w:spacing w:line="276" w:lineRule="auto"/>
        <w:ind w:left="993" w:hanging="284"/>
        <w:jc w:val="both"/>
        <w:rPr>
          <w:snapToGrid w:val="0"/>
          <w:sz w:val="24"/>
          <w:szCs w:val="24"/>
        </w:rPr>
      </w:pPr>
      <w:r w:rsidRPr="005003E6">
        <w:rPr>
          <w:snapToGrid w:val="0"/>
          <w:sz w:val="24"/>
          <w:szCs w:val="24"/>
        </w:rPr>
        <w:t>конфликт на интереси е налице, когато за безпристрастното и обективно изпълнение на функциите по договора за безвъзмездна финансова помощ на което и да е лице, може да възникне съмнение поради причини, свързани със семейството, емоционалния живот, политическата и националната принадлежност, икономически интереси или други общи интереси, които то има с друго лице, съгласно чл.52 и чл.8/2 от Регламент 1605/2002г. относно финансовите разпоредби, приложими за общия бюджет на Европейската общност, изменен с Регламент на Съвета (ЕС, Евратом) №1995/2006г.</w:t>
      </w:r>
    </w:p>
    <w:p w:rsidR="00274F39" w:rsidRPr="005003E6" w:rsidRDefault="00274F39" w:rsidP="00472ADA">
      <w:pPr>
        <w:widowControl/>
        <w:numPr>
          <w:ilvl w:val="1"/>
          <w:numId w:val="44"/>
        </w:numPr>
        <w:tabs>
          <w:tab w:val="clear" w:pos="1800"/>
          <w:tab w:val="num" w:pos="993"/>
        </w:tabs>
        <w:autoSpaceDE/>
        <w:autoSpaceDN/>
        <w:spacing w:line="276" w:lineRule="auto"/>
        <w:ind w:left="993" w:hanging="284"/>
        <w:jc w:val="both"/>
        <w:rPr>
          <w:snapToGrid w:val="0"/>
          <w:sz w:val="24"/>
          <w:szCs w:val="24"/>
        </w:rPr>
      </w:pPr>
      <w:r w:rsidRPr="005003E6">
        <w:rPr>
          <w:snapToGrid w:val="0"/>
          <w:sz w:val="24"/>
          <w:szCs w:val="24"/>
        </w:rPr>
        <w:lastRenderedPageBreak/>
        <w:t>да няма сключен трудов или друг договор за изпълнение на ръководни или контролни функции с лице на трудово или служебно правоотношение в Управляващия орган или Министерството на</w:t>
      </w:r>
      <w:r w:rsidR="00055E82" w:rsidRPr="005003E6">
        <w:rPr>
          <w:snapToGrid w:val="0"/>
          <w:sz w:val="24"/>
          <w:szCs w:val="24"/>
        </w:rPr>
        <w:t xml:space="preserve"> енергетиката</w:t>
      </w:r>
      <w:r w:rsidRPr="005003E6">
        <w:rPr>
          <w:snapToGrid w:val="0"/>
          <w:sz w:val="24"/>
          <w:szCs w:val="24"/>
        </w:rPr>
        <w:t>,  докато заема съответната длъжност и една година след напускането й.</w:t>
      </w:r>
    </w:p>
    <w:p w:rsidR="00274F39" w:rsidRPr="005003E6" w:rsidRDefault="00274F39" w:rsidP="00472ADA">
      <w:pPr>
        <w:widowControl/>
        <w:numPr>
          <w:ilvl w:val="1"/>
          <w:numId w:val="44"/>
        </w:numPr>
        <w:tabs>
          <w:tab w:val="clear" w:pos="1800"/>
          <w:tab w:val="num" w:pos="993"/>
        </w:tabs>
        <w:autoSpaceDE/>
        <w:autoSpaceDN/>
        <w:spacing w:line="276" w:lineRule="auto"/>
        <w:ind w:left="993" w:hanging="284"/>
        <w:jc w:val="both"/>
        <w:rPr>
          <w:snapToGrid w:val="0"/>
          <w:sz w:val="24"/>
          <w:szCs w:val="24"/>
        </w:rPr>
      </w:pPr>
      <w:r w:rsidRPr="005003E6">
        <w:rPr>
          <w:snapToGrid w:val="0"/>
          <w:sz w:val="24"/>
          <w:szCs w:val="24"/>
        </w:rPr>
        <w:t>да не се представлява от лице на трудово или служебно правоотношение в Управляващия орган</w:t>
      </w:r>
      <w:r w:rsidR="00055E82" w:rsidRPr="005003E6">
        <w:rPr>
          <w:snapToGrid w:val="0"/>
          <w:sz w:val="24"/>
          <w:szCs w:val="24"/>
        </w:rPr>
        <w:t>,</w:t>
      </w:r>
      <w:r w:rsidRPr="005003E6">
        <w:rPr>
          <w:snapToGrid w:val="0"/>
          <w:sz w:val="24"/>
          <w:szCs w:val="24"/>
        </w:rPr>
        <w:t xml:space="preserve"> Министерство на</w:t>
      </w:r>
      <w:r w:rsidR="00055E82" w:rsidRPr="005003E6">
        <w:rPr>
          <w:snapToGrid w:val="0"/>
          <w:sz w:val="24"/>
          <w:szCs w:val="24"/>
        </w:rPr>
        <w:t xml:space="preserve"> енергетиката</w:t>
      </w:r>
      <w:r w:rsidRPr="005003E6">
        <w:rPr>
          <w:snapToGrid w:val="0"/>
          <w:sz w:val="24"/>
          <w:szCs w:val="24"/>
        </w:rPr>
        <w:t>,  докато заема съответната длъжност и една година след напускането й.</w:t>
      </w:r>
    </w:p>
    <w:p w:rsidR="00274F39" w:rsidRPr="005003E6" w:rsidRDefault="00274F39" w:rsidP="00472ADA">
      <w:pPr>
        <w:pStyle w:val="BodyText"/>
        <w:spacing w:line="276" w:lineRule="auto"/>
        <w:ind w:left="720" w:hanging="720"/>
        <w:jc w:val="both"/>
        <w:rPr>
          <w:lang w:val="en-US"/>
        </w:rPr>
      </w:pPr>
      <w:r w:rsidRPr="005003E6">
        <w:rPr>
          <w:snapToGrid w:val="0"/>
        </w:rPr>
        <w:t>Чл.38.  ВЪЗЛОЖИТЕЛЯТ и ИЗПЪЛНИТЕЛЯТ се задължават да направят всичко необходимо за разгласяване на факта, че Проектът е получил финансиране от</w:t>
      </w:r>
      <w:r w:rsidR="00C67286" w:rsidRPr="005003E6">
        <w:t xml:space="preserve"> Исландия, Лихтенщайн и Норвегия по линия на Финансовия механизъм на Европейското икономическо пространство 2014-2021 по Програма</w:t>
      </w:r>
      <w:r w:rsidR="00754AC9" w:rsidRPr="005003E6">
        <w:rPr>
          <w:lang w:val="en-US"/>
        </w:rPr>
        <w:t xml:space="preserve"> </w:t>
      </w:r>
      <w:r w:rsidR="00C67286" w:rsidRPr="005003E6">
        <w:t>”Възобновяема енергия, енергийна ефективност, енергийна сигурност”.</w:t>
      </w:r>
    </w:p>
    <w:p w:rsidR="00274F39" w:rsidRPr="005003E6" w:rsidRDefault="00274F39" w:rsidP="00472ADA">
      <w:pPr>
        <w:pStyle w:val="BodyText"/>
        <w:spacing w:line="276" w:lineRule="auto"/>
        <w:ind w:left="720" w:hanging="720"/>
        <w:jc w:val="both"/>
        <w:rPr>
          <w:snapToGrid w:val="0"/>
        </w:rPr>
      </w:pPr>
      <w:r w:rsidRPr="005003E6">
        <w:rPr>
          <w:snapToGrid w:val="0"/>
        </w:rPr>
        <w:t xml:space="preserve">Чл.39. Страните следва да упоменават финансовия принос, предоставен от </w:t>
      </w:r>
      <w:r w:rsidR="00C67286" w:rsidRPr="005003E6">
        <w:t xml:space="preserve">Исландия, Лихтенщайн и Норвегия по линия на Финансовия механизъм на Европейското икономическо пространство 2014-2021, </w:t>
      </w:r>
      <w:r w:rsidRPr="005003E6">
        <w:rPr>
          <w:snapToGrid w:val="0"/>
        </w:rPr>
        <w:t>в каквито и да са документи и при всякакви контакти със средствата за осведомяване, свързани с изпълнението на настоящия договор. Всяка публикация във връзка с настоящия договор, под каквато и да е форма и в каквото и да е средство за осведомяване, в това число и интернет, трябва да съдържа следното заявление:</w:t>
      </w:r>
    </w:p>
    <w:p w:rsidR="00274F39" w:rsidRPr="005003E6" w:rsidRDefault="00274F39" w:rsidP="00472ADA">
      <w:pPr>
        <w:pStyle w:val="BodyText"/>
        <w:spacing w:line="276" w:lineRule="auto"/>
        <w:ind w:left="720" w:hanging="11"/>
        <w:jc w:val="both"/>
        <w:rPr>
          <w:i/>
        </w:rPr>
      </w:pPr>
      <w:r w:rsidRPr="005003E6">
        <w:rPr>
          <w:i/>
        </w:rPr>
        <w:t>„Проект</w:t>
      </w:r>
      <w:r w:rsidR="00313AFB">
        <w:rPr>
          <w:i/>
        </w:rPr>
        <w:t>ът</w:t>
      </w:r>
      <w:r w:rsidRPr="005003E6">
        <w:rPr>
          <w:i/>
        </w:rPr>
        <w:t xml:space="preserve"> се реализира с финансовата подкрепа на Исландия, Лихтенщайн и Норвегия </w:t>
      </w:r>
    </w:p>
    <w:p w:rsidR="00274F39" w:rsidRPr="005003E6" w:rsidRDefault="00274F39" w:rsidP="00472ADA">
      <w:pPr>
        <w:pStyle w:val="BodyText"/>
        <w:spacing w:line="276" w:lineRule="auto"/>
        <w:ind w:left="720" w:hanging="11"/>
        <w:jc w:val="both"/>
        <w:rPr>
          <w:i/>
        </w:rPr>
      </w:pPr>
      <w:r w:rsidRPr="005003E6">
        <w:rPr>
          <w:i/>
        </w:rPr>
        <w:t xml:space="preserve">по линия на Финансовия механизъм на Европейското икономическо пространство 2014-2021 </w:t>
      </w:r>
    </w:p>
    <w:p w:rsidR="00274F39" w:rsidRPr="005003E6" w:rsidRDefault="00274F39" w:rsidP="00472ADA">
      <w:pPr>
        <w:pStyle w:val="BodyText"/>
        <w:spacing w:line="276" w:lineRule="auto"/>
        <w:ind w:left="720" w:hanging="11"/>
        <w:jc w:val="both"/>
        <w:rPr>
          <w:i/>
          <w:lang w:val="en-US"/>
        </w:rPr>
      </w:pPr>
      <w:r w:rsidRPr="005003E6">
        <w:rPr>
          <w:i/>
        </w:rPr>
        <w:t>по Програма”Възобновяема енергия, енергийна ефективност, енергийна сигурност</w:t>
      </w:r>
      <w:r w:rsidR="00C67286" w:rsidRPr="005003E6">
        <w:rPr>
          <w:i/>
        </w:rPr>
        <w:t>”</w:t>
      </w:r>
      <w:r w:rsidRPr="005003E6">
        <w:rPr>
          <w:i/>
        </w:rPr>
        <w:t>.</w:t>
      </w:r>
    </w:p>
    <w:p w:rsidR="00274F39" w:rsidRPr="005003E6" w:rsidRDefault="00274F39" w:rsidP="00472ADA">
      <w:pPr>
        <w:spacing w:line="276" w:lineRule="auto"/>
        <w:ind w:left="720" w:hanging="720"/>
        <w:jc w:val="both"/>
        <w:rPr>
          <w:snapToGrid w:val="0"/>
          <w:sz w:val="24"/>
          <w:szCs w:val="24"/>
        </w:rPr>
      </w:pPr>
      <w:bookmarkStart w:id="0" w:name="_Ref43882704"/>
      <w:r w:rsidRPr="005003E6">
        <w:rPr>
          <w:snapToGrid w:val="0"/>
          <w:sz w:val="24"/>
          <w:szCs w:val="24"/>
        </w:rPr>
        <w:t>Чл.</w:t>
      </w:r>
      <w:r w:rsidR="00472ADA" w:rsidRPr="005003E6">
        <w:rPr>
          <w:snapToGrid w:val="0"/>
          <w:sz w:val="24"/>
          <w:szCs w:val="24"/>
          <w:lang w:val="en-US"/>
        </w:rPr>
        <w:t>40</w:t>
      </w:r>
      <w:r w:rsidRPr="005003E6">
        <w:rPr>
          <w:snapToGrid w:val="0"/>
          <w:sz w:val="24"/>
          <w:szCs w:val="24"/>
        </w:rPr>
        <w:t>. Страните се задължават да допускат упълномощените от Управляващия орган лица, националните одитиращи органи, Европейската комисия, Европейската служба за борба с измамите, Европейската сметна палата и външни одитори, извършващи проверки, да проверяват, посредством проучване на документацията или проверки на място, изпълнението на настоящия договор,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 Тези проверки могат да се провеждат в срок до три години след приключването на проекта, както и до приключване на евентуални административни, следствени или съдебни производства.</w:t>
      </w:r>
      <w:bookmarkEnd w:id="0"/>
    </w:p>
    <w:p w:rsidR="001E63AE" w:rsidRDefault="001E63AE" w:rsidP="00472ADA">
      <w:pPr>
        <w:pStyle w:val="BodyText"/>
        <w:spacing w:line="276" w:lineRule="auto"/>
        <w:jc w:val="both"/>
        <w:rPr>
          <w:b/>
        </w:rPr>
      </w:pPr>
    </w:p>
    <w:p w:rsidR="001E63AE" w:rsidRDefault="001E63AE" w:rsidP="00472ADA">
      <w:pPr>
        <w:pStyle w:val="BodyText"/>
        <w:spacing w:line="276" w:lineRule="auto"/>
        <w:jc w:val="both"/>
        <w:rPr>
          <w:b/>
        </w:rPr>
      </w:pPr>
    </w:p>
    <w:p w:rsidR="00690ACB" w:rsidRDefault="00690ACB" w:rsidP="00472ADA">
      <w:pPr>
        <w:pStyle w:val="BodyText"/>
        <w:spacing w:line="276" w:lineRule="auto"/>
        <w:jc w:val="both"/>
        <w:rPr>
          <w:b/>
        </w:rPr>
      </w:pPr>
    </w:p>
    <w:p w:rsidR="00274F39" w:rsidRPr="005003E6" w:rsidRDefault="00274F39" w:rsidP="00472ADA">
      <w:pPr>
        <w:pStyle w:val="BodyText"/>
        <w:spacing w:line="276" w:lineRule="auto"/>
        <w:jc w:val="both"/>
        <w:rPr>
          <w:b/>
        </w:rPr>
      </w:pPr>
      <w:r w:rsidRPr="005003E6">
        <w:rPr>
          <w:b/>
        </w:rPr>
        <w:t xml:space="preserve">ХV. ЗАКЛЮЧИТЕЛНИ РАЗПОРЕДБИ </w:t>
      </w:r>
    </w:p>
    <w:p w:rsidR="00274F39" w:rsidRDefault="00274F39" w:rsidP="00472ADA">
      <w:pPr>
        <w:spacing w:line="276" w:lineRule="auto"/>
        <w:ind w:left="720" w:hanging="720"/>
        <w:jc w:val="both"/>
        <w:rPr>
          <w:snapToGrid w:val="0"/>
          <w:sz w:val="24"/>
          <w:szCs w:val="24"/>
        </w:rPr>
      </w:pPr>
      <w:r w:rsidRPr="005003E6">
        <w:rPr>
          <w:snapToGrid w:val="0"/>
          <w:sz w:val="24"/>
          <w:szCs w:val="24"/>
        </w:rPr>
        <w:t>Чл.4</w:t>
      </w:r>
      <w:r w:rsidR="00472ADA" w:rsidRPr="005003E6">
        <w:rPr>
          <w:snapToGrid w:val="0"/>
          <w:sz w:val="24"/>
          <w:szCs w:val="24"/>
          <w:lang w:val="en-US"/>
        </w:rPr>
        <w:t>1</w:t>
      </w:r>
      <w:r w:rsidRPr="005003E6">
        <w:rPr>
          <w:snapToGrid w:val="0"/>
          <w:sz w:val="24"/>
          <w:szCs w:val="24"/>
        </w:rPr>
        <w:t>.</w:t>
      </w:r>
      <w:r w:rsidRPr="005003E6">
        <w:rPr>
          <w:snapToGrid w:val="0"/>
          <w:sz w:val="24"/>
          <w:szCs w:val="24"/>
        </w:rPr>
        <w:tab/>
        <w:t xml:space="preserve">Комуникациите по този договор се осъществяват в писмена форма. Всяка писмена комуникация, отнасяща се до този договор между ВЪЗЛОЖИТЕЛЯ и ИЗПЪЛНИТЕЛЯ, трябва да посочва заглавието и идентификационния номер на Договора, и трябва да се изпраща по пощата, електронна поща или на ръка. </w:t>
      </w:r>
    </w:p>
    <w:p w:rsidR="00690ACB" w:rsidRDefault="00690ACB" w:rsidP="00472ADA">
      <w:pPr>
        <w:spacing w:line="276" w:lineRule="auto"/>
        <w:ind w:left="720" w:hanging="720"/>
        <w:jc w:val="both"/>
        <w:rPr>
          <w:snapToGrid w:val="0"/>
          <w:sz w:val="24"/>
          <w:szCs w:val="24"/>
        </w:rPr>
      </w:pP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Чл.4</w:t>
      </w:r>
      <w:r w:rsidR="00472ADA" w:rsidRPr="005003E6">
        <w:rPr>
          <w:snapToGrid w:val="0"/>
          <w:sz w:val="24"/>
          <w:szCs w:val="24"/>
          <w:lang w:val="en-US"/>
        </w:rPr>
        <w:t>2</w:t>
      </w:r>
      <w:r w:rsidRPr="005003E6">
        <w:rPr>
          <w:snapToGrid w:val="0"/>
          <w:sz w:val="24"/>
          <w:szCs w:val="24"/>
        </w:rPr>
        <w:t xml:space="preserve">. Изменения и допълнения към договора могат да се правят само след писмено съгласуване с </w:t>
      </w:r>
      <w:r w:rsidR="00055E82" w:rsidRPr="005003E6">
        <w:rPr>
          <w:snapToGrid w:val="0"/>
          <w:sz w:val="24"/>
          <w:szCs w:val="24"/>
        </w:rPr>
        <w:t>Управляващия</w:t>
      </w:r>
      <w:r w:rsidRPr="005003E6">
        <w:rPr>
          <w:snapToGrid w:val="0"/>
          <w:sz w:val="24"/>
          <w:szCs w:val="24"/>
        </w:rPr>
        <w:t xml:space="preserve"> орган, в писмена форма, при вз</w:t>
      </w:r>
      <w:r w:rsidR="00055E82" w:rsidRPr="005003E6">
        <w:rPr>
          <w:snapToGrid w:val="0"/>
          <w:sz w:val="24"/>
          <w:szCs w:val="24"/>
        </w:rPr>
        <w:t xml:space="preserve">аимно съгласие на двете страни и се </w:t>
      </w:r>
      <w:r w:rsidRPr="005003E6">
        <w:rPr>
          <w:snapToGrid w:val="0"/>
          <w:sz w:val="24"/>
          <w:szCs w:val="24"/>
        </w:rPr>
        <w:t>считат за неразделна част от него и не могат да бъдат тълкувани поотделно.</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Чл.4</w:t>
      </w:r>
      <w:r w:rsidR="00472ADA" w:rsidRPr="005003E6">
        <w:rPr>
          <w:snapToGrid w:val="0"/>
          <w:sz w:val="24"/>
          <w:szCs w:val="24"/>
          <w:lang w:val="en-US"/>
        </w:rPr>
        <w:t>3</w:t>
      </w:r>
      <w:r w:rsidRPr="005003E6">
        <w:rPr>
          <w:snapToGrid w:val="0"/>
          <w:sz w:val="24"/>
          <w:szCs w:val="24"/>
        </w:rPr>
        <w:t>. Нищожността на някоя клауза от договора или на допълнително уговорени условия не води до нищожност на друга клауза или на договора като цяло.</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Чл.4</w:t>
      </w:r>
      <w:r w:rsidR="00472ADA" w:rsidRPr="005003E6">
        <w:rPr>
          <w:snapToGrid w:val="0"/>
          <w:sz w:val="24"/>
          <w:szCs w:val="24"/>
          <w:lang w:val="en-US"/>
        </w:rPr>
        <w:t>4</w:t>
      </w:r>
      <w:r w:rsidRPr="005003E6">
        <w:rPr>
          <w:snapToGrid w:val="0"/>
          <w:sz w:val="24"/>
          <w:szCs w:val="24"/>
        </w:rPr>
        <w:t xml:space="preserve">. Страните ще решават спорове възникнали при или по повод изпълнението на договора или свързани с договора или с неговото тълкуване, недействителност, неизпълнение или прекратяване по взаимно съгласие, а при непостигане на такова – спорът се отнася за решаване пред компетентен съд на територията на Република България по реда на Гражданско процесуалния кодекс. </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w:t>
      </w:r>
      <w:r w:rsidR="00472ADA" w:rsidRPr="005003E6">
        <w:rPr>
          <w:snapToGrid w:val="0"/>
          <w:sz w:val="24"/>
          <w:szCs w:val="24"/>
        </w:rPr>
        <w:t>4</w:t>
      </w:r>
      <w:r w:rsidR="00472ADA" w:rsidRPr="005003E6">
        <w:rPr>
          <w:snapToGrid w:val="0"/>
          <w:sz w:val="24"/>
          <w:szCs w:val="24"/>
          <w:lang w:val="en-US"/>
        </w:rPr>
        <w:t>5</w:t>
      </w:r>
      <w:r w:rsidRPr="005003E6">
        <w:rPr>
          <w:snapToGrid w:val="0"/>
          <w:sz w:val="24"/>
          <w:szCs w:val="24"/>
        </w:rPr>
        <w:t>. За неуредените в настоящия договор въпроси се прилагат разпоредбите на действащото българско законодателство.</w:t>
      </w:r>
    </w:p>
    <w:p w:rsidR="00274F39" w:rsidRPr="005003E6" w:rsidRDefault="00274F39" w:rsidP="00472ADA">
      <w:pPr>
        <w:spacing w:line="276" w:lineRule="auto"/>
        <w:ind w:left="720" w:hanging="720"/>
        <w:jc w:val="both"/>
        <w:rPr>
          <w:snapToGrid w:val="0"/>
          <w:sz w:val="24"/>
          <w:szCs w:val="24"/>
        </w:rPr>
      </w:pPr>
      <w:r w:rsidRPr="005003E6">
        <w:rPr>
          <w:snapToGrid w:val="0"/>
          <w:sz w:val="24"/>
          <w:szCs w:val="24"/>
        </w:rPr>
        <w:t>Чл.4</w:t>
      </w:r>
      <w:r w:rsidR="00472ADA" w:rsidRPr="005003E6">
        <w:rPr>
          <w:snapToGrid w:val="0"/>
          <w:sz w:val="24"/>
          <w:szCs w:val="24"/>
          <w:lang w:val="en-US"/>
        </w:rPr>
        <w:t>6</w:t>
      </w:r>
      <w:r w:rsidRPr="005003E6">
        <w:rPr>
          <w:snapToGrid w:val="0"/>
          <w:sz w:val="24"/>
          <w:szCs w:val="24"/>
        </w:rPr>
        <w:t>. Настоящият договор се подписа в два еднообразни екземпляра – по един за ВЪЗЛОЖИТЕЛЯ и ИЗПЪЛНИТЕЛЯ.</w:t>
      </w:r>
      <w:r w:rsidR="00690ACB">
        <w:rPr>
          <w:snapToGrid w:val="0"/>
          <w:sz w:val="24"/>
          <w:szCs w:val="24"/>
        </w:rPr>
        <w:t xml:space="preserve"> </w:t>
      </w:r>
      <w:r w:rsidRPr="005003E6">
        <w:rPr>
          <w:snapToGrid w:val="0"/>
          <w:sz w:val="24"/>
          <w:szCs w:val="24"/>
        </w:rPr>
        <w:t>В случай на несъответствие между българската и английската версии на този договор, английският вариант има предимство.</w:t>
      </w:r>
    </w:p>
    <w:p w:rsidR="00274F39" w:rsidRPr="005003E6" w:rsidRDefault="00472ADA" w:rsidP="00690ACB">
      <w:pPr>
        <w:spacing w:line="276" w:lineRule="auto"/>
        <w:ind w:left="720" w:hanging="720"/>
        <w:jc w:val="both"/>
        <w:rPr>
          <w:snapToGrid w:val="0"/>
          <w:sz w:val="24"/>
          <w:szCs w:val="24"/>
        </w:rPr>
      </w:pPr>
      <w:r w:rsidRPr="005003E6">
        <w:rPr>
          <w:snapToGrid w:val="0"/>
          <w:sz w:val="24"/>
          <w:szCs w:val="24"/>
        </w:rPr>
        <w:t>Чл.4</w:t>
      </w:r>
      <w:r w:rsidRPr="005003E6">
        <w:rPr>
          <w:snapToGrid w:val="0"/>
          <w:sz w:val="24"/>
          <w:szCs w:val="24"/>
          <w:lang w:val="en-US"/>
        </w:rPr>
        <w:t>7</w:t>
      </w:r>
      <w:r w:rsidR="00274F39" w:rsidRPr="005003E6">
        <w:rPr>
          <w:snapToGrid w:val="0"/>
          <w:sz w:val="24"/>
          <w:szCs w:val="24"/>
        </w:rPr>
        <w:t>. Неразд</w:t>
      </w:r>
      <w:r w:rsidR="00690ACB">
        <w:rPr>
          <w:snapToGrid w:val="0"/>
          <w:sz w:val="24"/>
          <w:szCs w:val="24"/>
        </w:rPr>
        <w:t>елна част от настоящия договор е приложената</w:t>
      </w:r>
      <w:r w:rsidR="00274F39" w:rsidRPr="005003E6">
        <w:rPr>
          <w:snapToGrid w:val="0"/>
          <w:sz w:val="24"/>
          <w:szCs w:val="24"/>
        </w:rPr>
        <w:t xml:space="preserve">  </w:t>
      </w:r>
      <w:r w:rsidR="00690ACB">
        <w:rPr>
          <w:sz w:val="24"/>
          <w:szCs w:val="24"/>
        </w:rPr>
        <w:t>Оферта.</w:t>
      </w:r>
      <w:r w:rsidR="00274F39" w:rsidRPr="005003E6">
        <w:rPr>
          <w:snapToGrid w:val="0"/>
          <w:sz w:val="24"/>
          <w:szCs w:val="24"/>
        </w:rPr>
        <w:t xml:space="preserve"> </w:t>
      </w:r>
    </w:p>
    <w:p w:rsidR="00274F39" w:rsidRPr="005003E6" w:rsidRDefault="00274F39" w:rsidP="00472ADA">
      <w:pPr>
        <w:spacing w:line="276" w:lineRule="auto"/>
        <w:ind w:left="993" w:hanging="284"/>
        <w:jc w:val="both"/>
        <w:rPr>
          <w:snapToGrid w:val="0"/>
          <w:sz w:val="24"/>
          <w:szCs w:val="24"/>
        </w:rPr>
      </w:pPr>
    </w:p>
    <w:p w:rsidR="00274F39" w:rsidRDefault="00274F39" w:rsidP="00472ADA">
      <w:pPr>
        <w:pStyle w:val="BodyText"/>
        <w:spacing w:line="276" w:lineRule="auto"/>
      </w:pPr>
    </w:p>
    <w:p w:rsidR="003F0559" w:rsidRPr="003F0559" w:rsidRDefault="003F0559" w:rsidP="00472ADA">
      <w:pPr>
        <w:pStyle w:val="BodyText"/>
        <w:spacing w:line="276" w:lineRule="auto"/>
      </w:pPr>
    </w:p>
    <w:p w:rsidR="00472ADA" w:rsidRPr="005003E6" w:rsidRDefault="00472ADA" w:rsidP="00472ADA">
      <w:pPr>
        <w:pStyle w:val="BodyText"/>
        <w:spacing w:line="276" w:lineRule="auto"/>
        <w:rPr>
          <w:lang w:val="en-US"/>
        </w:rPr>
      </w:pPr>
    </w:p>
    <w:p w:rsidR="00472ADA" w:rsidRPr="005003E6" w:rsidRDefault="00472ADA" w:rsidP="00472ADA">
      <w:pPr>
        <w:pStyle w:val="BodyText"/>
        <w:spacing w:line="276" w:lineRule="auto"/>
        <w:rPr>
          <w:lang w:val="en-US"/>
        </w:rPr>
      </w:pPr>
    </w:p>
    <w:p w:rsidR="00274F39" w:rsidRPr="005003E6" w:rsidRDefault="00274F39" w:rsidP="00472ADA">
      <w:pPr>
        <w:pStyle w:val="BodyText"/>
        <w:spacing w:line="276" w:lineRule="auto"/>
        <w:rPr>
          <w:b/>
        </w:rPr>
      </w:pPr>
      <w:r w:rsidRPr="005003E6">
        <w:rPr>
          <w:b/>
        </w:rPr>
        <w:t xml:space="preserve">За </w:t>
      </w:r>
      <w:r w:rsidRPr="005003E6">
        <w:rPr>
          <w:b/>
          <w:lang w:val="ru-RU"/>
        </w:rPr>
        <w:t xml:space="preserve"> </w:t>
      </w:r>
      <w:r w:rsidRPr="005003E6">
        <w:rPr>
          <w:b/>
        </w:rPr>
        <w:t xml:space="preserve">ВЪЗЛОЖИТЕЛЯ: </w:t>
      </w:r>
      <w:r w:rsidRPr="005003E6">
        <w:rPr>
          <w:b/>
        </w:rPr>
        <w:tab/>
      </w:r>
      <w:r w:rsidRPr="005003E6">
        <w:rPr>
          <w:b/>
        </w:rPr>
        <w:tab/>
      </w:r>
      <w:r w:rsidRPr="005003E6">
        <w:rPr>
          <w:b/>
        </w:rPr>
        <w:tab/>
      </w:r>
      <w:r w:rsidRPr="005003E6">
        <w:rPr>
          <w:b/>
        </w:rPr>
        <w:tab/>
        <w:t xml:space="preserve">За </w:t>
      </w:r>
      <w:r w:rsidRPr="005003E6">
        <w:rPr>
          <w:b/>
          <w:lang w:val="ru-RU"/>
        </w:rPr>
        <w:t xml:space="preserve"> </w:t>
      </w:r>
      <w:r w:rsidRPr="005003E6">
        <w:rPr>
          <w:b/>
        </w:rPr>
        <w:t>ИЗПЪЛНИТЕЛЯ:</w:t>
      </w:r>
    </w:p>
    <w:p w:rsidR="00274F39" w:rsidRPr="005003E6" w:rsidRDefault="00274F39" w:rsidP="00472ADA">
      <w:pPr>
        <w:pStyle w:val="BodyText"/>
        <w:spacing w:line="276" w:lineRule="auto"/>
        <w:jc w:val="both"/>
        <w:rPr>
          <w:i/>
        </w:rPr>
      </w:pPr>
    </w:p>
    <w:p w:rsidR="00274F39" w:rsidRPr="005003E6" w:rsidRDefault="00274F39" w:rsidP="00472ADA">
      <w:pPr>
        <w:pStyle w:val="BodyText"/>
        <w:spacing w:line="276" w:lineRule="auto"/>
        <w:jc w:val="both"/>
        <w:rPr>
          <w:i/>
        </w:rPr>
      </w:pPr>
      <w:r w:rsidRPr="005003E6">
        <w:t>Владимир Спасов</w:t>
      </w:r>
      <w:r w:rsidRPr="005003E6">
        <w:tab/>
        <w:t>................</w:t>
      </w:r>
      <w:r w:rsidRPr="005003E6">
        <w:rPr>
          <w:lang w:val="en-GB"/>
        </w:rPr>
        <w:t>.....</w:t>
      </w:r>
      <w:r w:rsidRPr="005003E6">
        <w:t xml:space="preserve"> </w:t>
      </w:r>
      <w:r w:rsidRPr="005003E6">
        <w:tab/>
      </w:r>
      <w:r w:rsidRPr="005003E6">
        <w:tab/>
      </w:r>
      <w:r w:rsidRPr="005003E6">
        <w:tab/>
      </w:r>
      <w:r w:rsidR="00472ADA" w:rsidRPr="005003E6">
        <w:rPr>
          <w:lang w:val="en-US"/>
        </w:rPr>
        <w:t xml:space="preserve">………………….  </w:t>
      </w:r>
      <w:r w:rsidRPr="005003E6">
        <w:t xml:space="preserve"> </w:t>
      </w:r>
      <w:r w:rsidRPr="005003E6">
        <w:rPr>
          <w:lang w:val="en-US"/>
        </w:rPr>
        <w:t>.......................</w:t>
      </w:r>
    </w:p>
    <w:p w:rsidR="00274F39" w:rsidRPr="005003E6" w:rsidRDefault="00274F39" w:rsidP="00472ADA">
      <w:pPr>
        <w:pStyle w:val="BodyText"/>
        <w:spacing w:line="276" w:lineRule="auto"/>
        <w:jc w:val="both"/>
      </w:pPr>
    </w:p>
    <w:p w:rsidR="00F96F34" w:rsidRPr="005003E6" w:rsidRDefault="00274F39" w:rsidP="00472ADA">
      <w:pPr>
        <w:pStyle w:val="BodyText"/>
        <w:spacing w:line="276" w:lineRule="auto"/>
        <w:jc w:val="both"/>
        <w:rPr>
          <w:b/>
        </w:rPr>
      </w:pPr>
      <w:r w:rsidRPr="005003E6">
        <w:rPr>
          <w:lang w:val="en-GB"/>
        </w:rPr>
        <w:tab/>
      </w:r>
    </w:p>
    <w:p w:rsidR="00F96F34" w:rsidRPr="005003E6" w:rsidRDefault="00F96F34" w:rsidP="00472ADA">
      <w:pPr>
        <w:pStyle w:val="BodyText"/>
        <w:spacing w:line="276" w:lineRule="auto"/>
        <w:jc w:val="both"/>
      </w:pPr>
    </w:p>
    <w:p w:rsidR="00F96F34" w:rsidRPr="005003E6" w:rsidRDefault="00F96F34" w:rsidP="00472ADA">
      <w:pPr>
        <w:pStyle w:val="BodyText"/>
        <w:spacing w:line="276" w:lineRule="auto"/>
        <w:jc w:val="both"/>
      </w:pPr>
    </w:p>
    <w:p w:rsidR="00B83E19" w:rsidRPr="005003E6" w:rsidRDefault="00B83E19" w:rsidP="00472ADA">
      <w:pPr>
        <w:spacing w:line="276" w:lineRule="auto"/>
        <w:ind w:right="-1"/>
        <w:jc w:val="both"/>
        <w:rPr>
          <w:b/>
        </w:rPr>
      </w:pPr>
    </w:p>
    <w:sectPr w:rsidR="00B83E19" w:rsidRPr="005003E6" w:rsidSect="0044216A">
      <w:headerReference w:type="default" r:id="rId7"/>
      <w:footerReference w:type="default" r:id="rId8"/>
      <w:pgSz w:w="11910" w:h="16840" w:code="9"/>
      <w:pgMar w:top="3403" w:right="567" w:bottom="1298" w:left="851" w:header="567"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A31" w:rsidRDefault="00323A31">
      <w:r>
        <w:separator/>
      </w:r>
    </w:p>
  </w:endnote>
  <w:endnote w:type="continuationSeparator" w:id="0">
    <w:p w:rsidR="00323A31" w:rsidRDefault="00323A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A31" w:rsidRPr="008D1B99" w:rsidRDefault="00323A31" w:rsidP="00492C3C">
    <w:pPr>
      <w:pStyle w:val="Default"/>
      <w:jc w:val="center"/>
      <w:rPr>
        <w:rFonts w:ascii="Arial" w:hAnsi="Arial" w:cs="Arial"/>
        <w:i/>
        <w:sz w:val="16"/>
        <w:szCs w:val="16"/>
      </w:rPr>
    </w:pPr>
    <w:r>
      <w:rPr>
        <w:rFonts w:ascii="Arial" w:hAnsi="Arial" w:cs="Arial"/>
        <w:i/>
        <w:sz w:val="16"/>
        <w:szCs w:val="16"/>
      </w:rPr>
      <w:t>Проект</w:t>
    </w:r>
    <w:r w:rsidR="00313AFB">
      <w:rPr>
        <w:rFonts w:ascii="Arial" w:hAnsi="Arial" w:cs="Arial"/>
        <w:i/>
        <w:sz w:val="16"/>
        <w:szCs w:val="16"/>
      </w:rPr>
      <w:t>ът</w:t>
    </w:r>
    <w:r w:rsidRPr="008D1B99">
      <w:rPr>
        <w:rFonts w:ascii="Arial" w:hAnsi="Arial" w:cs="Arial"/>
        <w:i/>
        <w:sz w:val="16"/>
        <w:szCs w:val="16"/>
      </w:rPr>
      <w:t xml:space="preserve"> се реализира с финансовата подкрепа на Исландия, Лихтенщайн и Норвегия </w:t>
    </w:r>
  </w:p>
  <w:p w:rsidR="00323A31" w:rsidRPr="008D1B99" w:rsidRDefault="00323A31" w:rsidP="00492C3C">
    <w:pPr>
      <w:pStyle w:val="Default"/>
      <w:jc w:val="center"/>
      <w:rPr>
        <w:rFonts w:ascii="Arial" w:hAnsi="Arial" w:cs="Arial"/>
        <w:i/>
        <w:sz w:val="16"/>
        <w:szCs w:val="16"/>
      </w:rPr>
    </w:pPr>
    <w:r w:rsidRPr="008D1B99">
      <w:rPr>
        <w:rFonts w:ascii="Arial" w:hAnsi="Arial" w:cs="Arial"/>
        <w:i/>
        <w:sz w:val="16"/>
        <w:szCs w:val="16"/>
      </w:rPr>
      <w:t xml:space="preserve">по линия на Финансовия механизъм на Европейското икономическо пространство 2014-2021 </w:t>
    </w:r>
  </w:p>
  <w:p w:rsidR="00323A31" w:rsidRPr="00492C3C" w:rsidRDefault="00323A31" w:rsidP="00492C3C">
    <w:pPr>
      <w:pStyle w:val="Default"/>
      <w:jc w:val="center"/>
      <w:rPr>
        <w:rFonts w:ascii="Arial" w:hAnsi="Arial" w:cs="Arial"/>
        <w:bCs/>
        <w:sz w:val="16"/>
        <w:szCs w:val="16"/>
      </w:rPr>
    </w:pPr>
    <w:r w:rsidRPr="008D1B99">
      <w:rPr>
        <w:rFonts w:ascii="Arial" w:hAnsi="Arial" w:cs="Arial"/>
        <w:i/>
        <w:sz w:val="16"/>
        <w:szCs w:val="16"/>
      </w:rPr>
      <w:t>по Програма”Възобновяема енергия, енергийна ефективност, енергийна сигурност”</w:t>
    </w:r>
  </w:p>
  <w:sdt>
    <w:sdtPr>
      <w:id w:val="8211999"/>
      <w:docPartObj>
        <w:docPartGallery w:val="Page Numbers (Bottom of Page)"/>
        <w:docPartUnique/>
      </w:docPartObj>
    </w:sdtPr>
    <w:sdtContent>
      <w:sdt>
        <w:sdtPr>
          <w:id w:val="8212000"/>
          <w:docPartObj>
            <w:docPartGallery w:val="Page Numbers (Top of Page)"/>
            <w:docPartUnique/>
          </w:docPartObj>
        </w:sdtPr>
        <w:sdtContent>
          <w:p w:rsidR="00323A31" w:rsidRDefault="00334EC4" w:rsidP="00492C3C">
            <w:pPr>
              <w:pStyle w:val="Footer"/>
              <w:jc w:val="right"/>
            </w:pPr>
            <w:r>
              <w:rPr>
                <w:b/>
                <w:sz w:val="24"/>
                <w:szCs w:val="24"/>
              </w:rPr>
              <w:fldChar w:fldCharType="begin"/>
            </w:r>
            <w:r w:rsidR="00323A31">
              <w:rPr>
                <w:b/>
              </w:rPr>
              <w:instrText>PAGE</w:instrText>
            </w:r>
            <w:r>
              <w:rPr>
                <w:b/>
                <w:sz w:val="24"/>
                <w:szCs w:val="24"/>
              </w:rPr>
              <w:fldChar w:fldCharType="separate"/>
            </w:r>
            <w:r w:rsidR="00690ACB">
              <w:rPr>
                <w:b/>
                <w:noProof/>
              </w:rPr>
              <w:t>8</w:t>
            </w:r>
            <w:r>
              <w:rPr>
                <w:b/>
                <w:sz w:val="24"/>
                <w:szCs w:val="24"/>
              </w:rPr>
              <w:fldChar w:fldCharType="end"/>
            </w:r>
            <w:r w:rsidR="00323A31">
              <w:t xml:space="preserve"> / </w:t>
            </w:r>
            <w:r>
              <w:rPr>
                <w:b/>
                <w:sz w:val="24"/>
                <w:szCs w:val="24"/>
              </w:rPr>
              <w:fldChar w:fldCharType="begin"/>
            </w:r>
            <w:r w:rsidR="00323A31">
              <w:rPr>
                <w:b/>
              </w:rPr>
              <w:instrText>NUMPAGES</w:instrText>
            </w:r>
            <w:r>
              <w:rPr>
                <w:b/>
                <w:sz w:val="24"/>
                <w:szCs w:val="24"/>
              </w:rPr>
              <w:fldChar w:fldCharType="separate"/>
            </w:r>
            <w:r w:rsidR="00690ACB">
              <w:rPr>
                <w:b/>
                <w:noProof/>
              </w:rPr>
              <w:t>8</w:t>
            </w:r>
            <w:r>
              <w:rPr>
                <w:b/>
                <w:sz w:val="24"/>
                <w:szCs w:val="24"/>
              </w:rPr>
              <w:fldChar w:fldCharType="end"/>
            </w:r>
          </w:p>
        </w:sdtContent>
      </w:sdt>
    </w:sdtContent>
  </w:sdt>
  <w:p w:rsidR="00323A31" w:rsidRDefault="00323A31" w:rsidP="00FE55EF">
    <w:pPr>
      <w:pStyle w:val="Default"/>
      <w:jc w:val="center"/>
      <w:rPr>
        <w:rFonts w:ascii="Arial" w:hAnsi="Arial" w:cs="Arial"/>
        <w:sz w:val="16"/>
        <w:szCs w:val="16"/>
      </w:rPr>
    </w:pPr>
  </w:p>
  <w:p w:rsidR="00323A31" w:rsidRPr="0004670C" w:rsidRDefault="00323A31" w:rsidP="000467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A31" w:rsidRDefault="00323A31">
      <w:r>
        <w:separator/>
      </w:r>
    </w:p>
  </w:footnote>
  <w:footnote w:type="continuationSeparator" w:id="0">
    <w:p w:rsidR="00323A31" w:rsidRDefault="00323A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A31" w:rsidRDefault="00334EC4">
    <w:pPr>
      <w:pStyle w:val="BodyText"/>
      <w:spacing w:line="14" w:lineRule="auto"/>
      <w:rPr>
        <w:sz w:val="20"/>
      </w:rPr>
    </w:pPr>
    <w:r>
      <w:rPr>
        <w:noProof/>
        <w:sz w:val="20"/>
        <w:lang w:eastAsia="bg-BG"/>
      </w:rPr>
      <w:pict>
        <v:group id="_x0000_s4107" style="position:absolute;margin-left:-39.9pt;margin-top:-9.45pt;width:543.35pt;height:137.95pt;z-index:251658240" coordorigin="894,556" coordsize="10867,2759">
          <v:shapetype id="_x0000_t32" coordsize="21600,21600" o:spt="32" o:oned="t" path="m,l21600,21600e" filled="f">
            <v:path arrowok="t" fillok="f" o:connecttype="none"/>
            <o:lock v:ext="edit" shapetype="t"/>
          </v:shapetype>
          <v:shape id="_x0000_s4108" type="#_x0000_t32" style="position:absolute;left:894;top:3315;width:10490;height:0" o:connectortype="straight"/>
          <v:group id="_x0000_s4109" style="position:absolute;left:1128;top:556;width:2921;height:1936" coordorigin="1128,556" coordsize="2921,19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4110" type="#_x0000_t75" style="position:absolute;left:1128;top:556;width:2921;height:1562;visibility:visible">
              <v:imagedata r:id="rId1" o:title=""/>
            </v:shape>
            <v:shapetype id="_x0000_t202" coordsize="21600,21600" o:spt="202" path="m,l,21600r21600,l21600,xe">
              <v:stroke joinstyle="miter"/>
              <v:path gradientshapeok="t" o:connecttype="rect"/>
            </v:shapetype>
            <v:shape id="_x0000_s4111" type="#_x0000_t202" style="position:absolute;left:1490;top:2118;width:2199;height:374;mso-height-percent:200;mso-height-percent:200;mso-width-relative:margin;mso-height-relative:margin" stroked="f">
              <v:textbox style="mso-next-textbox:#_x0000_s4111">
                <w:txbxContent>
                  <w:p w:rsidR="00323A31" w:rsidRPr="00E30061" w:rsidRDefault="00334EC4" w:rsidP="00492C3C">
                    <w:hyperlink r:id="rId2" w:history="1">
                      <w:r w:rsidR="00323A31" w:rsidRPr="00644BCF">
                        <w:rPr>
                          <w:rStyle w:val="Hyperlink"/>
                          <w:sz w:val="20"/>
                        </w:rPr>
                        <w:t>www.eeagrants.bg</w:t>
                      </w:r>
                    </w:hyperlink>
                  </w:p>
                </w:txbxContent>
              </v:textbox>
            </v:shape>
          </v:group>
          <v:shape id="_x0000_s4112" type="#_x0000_t202" style="position:absolute;left:1874;top:2595;width:9015;height:631;mso-width-relative:margin;mso-height-relative:margin" filled="f" stroked="f">
            <v:textbox style="mso-next-textbox:#_x0000_s4112">
              <w:txbxContent>
                <w:p w:rsidR="00323A31" w:rsidRPr="006D66C9" w:rsidRDefault="00323A31" w:rsidP="00492C3C">
                  <w:pPr>
                    <w:jc w:val="center"/>
                    <w:rPr>
                      <w:rFonts w:ascii="Arial" w:hAnsi="Arial" w:cs="Arial"/>
                      <w:b/>
                      <w:bCs/>
                      <w:sz w:val="20"/>
                    </w:rPr>
                  </w:pPr>
                  <w:r w:rsidRPr="007615E1">
                    <w:rPr>
                      <w:rFonts w:ascii="Arial" w:hAnsi="Arial" w:cs="Arial"/>
                      <w:b/>
                      <w:bCs/>
                      <w:sz w:val="20"/>
                    </w:rPr>
                    <w:t xml:space="preserve">Проект  № </w:t>
                  </w:r>
                  <w:r w:rsidRPr="006D66C9">
                    <w:rPr>
                      <w:rFonts w:ascii="Arial" w:hAnsi="Arial" w:cs="Arial"/>
                      <w:b/>
                      <w:bCs/>
                      <w:sz w:val="20"/>
                    </w:rPr>
                    <w:t>BGENERGY-2.003-0003 „Подобряване на енергийната ефективност на М+С Хидравлик чрез изпълнение на мерки за енергийна ефективност”</w:t>
                  </w:r>
                </w:p>
              </w:txbxContent>
            </v:textbox>
          </v:shape>
          <v:shape id="_x0000_s4113" type="#_x0000_t202" style="position:absolute;left:3884;top:1378;width:7877;height:740;mso-width-relative:margin;mso-height-relative:margin" stroked="f">
            <v:textbox style="mso-next-textbox:#_x0000_s4113">
              <w:txbxContent>
                <w:p w:rsidR="00323A31" w:rsidRDefault="00323A31" w:rsidP="00492C3C">
                  <w:pPr>
                    <w:rPr>
                      <w:rFonts w:ascii="Arial" w:hAnsi="Arial" w:cs="Arial"/>
                      <w:b/>
                      <w:sz w:val="18"/>
                      <w:szCs w:val="18"/>
                    </w:rPr>
                  </w:pPr>
                  <w:r>
                    <w:rPr>
                      <w:rFonts w:ascii="Arial" w:hAnsi="Arial" w:cs="Arial"/>
                      <w:b/>
                      <w:sz w:val="18"/>
                      <w:szCs w:val="18"/>
                    </w:rPr>
                    <w:t>Програма „Възобновяема енергия, енергийна ефективност, енергийна сигурност“</w:t>
                  </w:r>
                </w:p>
                <w:p w:rsidR="00323A31" w:rsidRDefault="00323A31" w:rsidP="00492C3C">
                  <w:pPr>
                    <w:rPr>
                      <w:rFonts w:ascii="Arial" w:hAnsi="Arial" w:cs="Arial"/>
                      <w:b/>
                      <w:sz w:val="18"/>
                      <w:szCs w:val="18"/>
                    </w:rPr>
                  </w:pPr>
                </w:p>
                <w:p w:rsidR="00323A31" w:rsidRDefault="00323A31" w:rsidP="00492C3C">
                  <w:pPr>
                    <w:ind w:left="1416" w:firstLine="708"/>
                  </w:pPr>
                  <w:r w:rsidRPr="00D92125">
                    <w:rPr>
                      <w:rFonts w:ascii="Arial" w:hAnsi="Arial" w:cs="Arial"/>
                      <w:b/>
                      <w:sz w:val="18"/>
                      <w:szCs w:val="18"/>
                    </w:rPr>
                    <w:t>Министерство на енергетиката</w:t>
                  </w:r>
                  <w:r w:rsidRPr="00D92125">
                    <w:rPr>
                      <w:rFonts w:ascii="Arial" w:hAnsi="Arial" w:cs="Arial"/>
                      <w:b/>
                      <w:sz w:val="40"/>
                      <w:szCs w:val="40"/>
                    </w:rPr>
                    <w:t xml:space="preserve">  </w:t>
                  </w:r>
                </w:p>
                <w:p w:rsidR="00323A31" w:rsidRPr="00E30061" w:rsidRDefault="00323A31" w:rsidP="00492C3C">
                  <w:pPr>
                    <w:rPr>
                      <w:rFonts w:ascii="Arial" w:hAnsi="Arial" w:cs="Arial"/>
                      <w:b/>
                      <w:sz w:val="18"/>
                      <w:szCs w:val="18"/>
                    </w:rPr>
                  </w:pPr>
                </w:p>
              </w:txbxContent>
            </v:textbox>
          </v:shape>
        </v:group>
      </w:pict>
    </w:r>
  </w:p>
  <w:p w:rsidR="00323A31" w:rsidRDefault="00323A31">
    <w:pPr>
      <w:pStyle w:val="BodyText"/>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7102C3EA"/>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1">
    <w:nsid w:val="00000004"/>
    <w:multiLevelType w:val="hybridMultilevel"/>
    <w:tmpl w:val="9B50B0C6"/>
    <w:lvl w:ilvl="0" w:tplc="198201A6">
      <w:numFmt w:val="bullet"/>
      <w:lvlText w:val=""/>
      <w:lvlJc w:val="left"/>
      <w:pPr>
        <w:tabs>
          <w:tab w:val="num" w:pos="1080"/>
        </w:tabs>
        <w:ind w:left="1080" w:hanging="360"/>
      </w:pPr>
      <w:rPr>
        <w:rFonts w:ascii="Symbol" w:eastAsia="Times New Roman" w:hAnsi="Symbol"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start w:val="1"/>
      <w:numFmt w:val="bullet"/>
      <w:lvlText w:val=""/>
      <w:lvlJc w:val="left"/>
      <w:pPr>
        <w:tabs>
          <w:tab w:val="num" w:pos="2520"/>
        </w:tabs>
        <w:ind w:left="2520" w:hanging="360"/>
      </w:pPr>
      <w:rPr>
        <w:rFonts w:ascii="Wingdings" w:hAnsi="Wingdings" w:hint="default"/>
      </w:rPr>
    </w:lvl>
    <w:lvl w:ilvl="3" w:tplc="04020001">
      <w:start w:val="1"/>
      <w:numFmt w:val="bullet"/>
      <w:lvlText w:val=""/>
      <w:lvlJc w:val="left"/>
      <w:pPr>
        <w:tabs>
          <w:tab w:val="num" w:pos="3240"/>
        </w:tabs>
        <w:ind w:left="3240" w:hanging="360"/>
      </w:pPr>
      <w:rPr>
        <w:rFonts w:ascii="Symbol" w:hAnsi="Symbol" w:hint="default"/>
      </w:rPr>
    </w:lvl>
    <w:lvl w:ilvl="4" w:tplc="04020003">
      <w:start w:val="1"/>
      <w:numFmt w:val="bullet"/>
      <w:lvlText w:val="o"/>
      <w:lvlJc w:val="left"/>
      <w:pPr>
        <w:tabs>
          <w:tab w:val="num" w:pos="3960"/>
        </w:tabs>
        <w:ind w:left="3960" w:hanging="360"/>
      </w:pPr>
      <w:rPr>
        <w:rFonts w:ascii="Courier New" w:hAnsi="Courier New" w:cs="Courier New" w:hint="default"/>
      </w:rPr>
    </w:lvl>
    <w:lvl w:ilvl="5" w:tplc="04020005">
      <w:start w:val="1"/>
      <w:numFmt w:val="bullet"/>
      <w:lvlText w:val=""/>
      <w:lvlJc w:val="left"/>
      <w:pPr>
        <w:tabs>
          <w:tab w:val="num" w:pos="4680"/>
        </w:tabs>
        <w:ind w:left="4680" w:hanging="360"/>
      </w:pPr>
      <w:rPr>
        <w:rFonts w:ascii="Wingdings" w:hAnsi="Wingdings" w:hint="default"/>
      </w:rPr>
    </w:lvl>
    <w:lvl w:ilvl="6" w:tplc="04020001">
      <w:start w:val="1"/>
      <w:numFmt w:val="bullet"/>
      <w:lvlText w:val=""/>
      <w:lvlJc w:val="left"/>
      <w:pPr>
        <w:tabs>
          <w:tab w:val="num" w:pos="5400"/>
        </w:tabs>
        <w:ind w:left="5400" w:hanging="360"/>
      </w:pPr>
      <w:rPr>
        <w:rFonts w:ascii="Symbol" w:hAnsi="Symbol" w:hint="default"/>
      </w:rPr>
    </w:lvl>
    <w:lvl w:ilvl="7" w:tplc="04020003">
      <w:start w:val="1"/>
      <w:numFmt w:val="bullet"/>
      <w:lvlText w:val="o"/>
      <w:lvlJc w:val="left"/>
      <w:pPr>
        <w:tabs>
          <w:tab w:val="num" w:pos="6120"/>
        </w:tabs>
        <w:ind w:left="6120" w:hanging="360"/>
      </w:pPr>
      <w:rPr>
        <w:rFonts w:ascii="Courier New" w:hAnsi="Courier New" w:cs="Courier New" w:hint="default"/>
      </w:rPr>
    </w:lvl>
    <w:lvl w:ilvl="8" w:tplc="04020005">
      <w:start w:val="1"/>
      <w:numFmt w:val="bullet"/>
      <w:lvlText w:val=""/>
      <w:lvlJc w:val="left"/>
      <w:pPr>
        <w:tabs>
          <w:tab w:val="num" w:pos="6840"/>
        </w:tabs>
        <w:ind w:left="6840" w:hanging="360"/>
      </w:pPr>
      <w:rPr>
        <w:rFonts w:ascii="Wingdings" w:hAnsi="Wingdings" w:hint="default"/>
      </w:rPr>
    </w:lvl>
  </w:abstractNum>
  <w:abstractNum w:abstractNumId="2">
    <w:nsid w:val="00000009"/>
    <w:multiLevelType w:val="hybridMultilevel"/>
    <w:tmpl w:val="7A7A002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
    <w:nsid w:val="00000012"/>
    <w:multiLevelType w:val="hybridMultilevel"/>
    <w:tmpl w:val="7A741B8A"/>
    <w:lvl w:ilvl="0" w:tplc="04090001">
      <w:numFmt w:val="bullet"/>
      <w:lvlText w:val=""/>
      <w:lvlJc w:val="left"/>
      <w:pPr>
        <w:tabs>
          <w:tab w:val="num" w:pos="720"/>
        </w:tabs>
        <w:ind w:left="720" w:hanging="360"/>
      </w:pPr>
      <w:rPr>
        <w:rFonts w:ascii="Symbol" w:eastAsia="Times New Roman" w:hAnsi="Symbol" w:cs="Times New Roman" w:hint="default"/>
      </w:rPr>
    </w:lvl>
    <w:lvl w:ilvl="1" w:tplc="0402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0000016"/>
    <w:multiLevelType w:val="hybridMultilevel"/>
    <w:tmpl w:val="6F4C16EC"/>
    <w:lvl w:ilvl="0" w:tplc="E384E588">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02B45634"/>
    <w:multiLevelType w:val="hybridMultilevel"/>
    <w:tmpl w:val="575E4C14"/>
    <w:lvl w:ilvl="0" w:tplc="5F1ABE98">
      <w:start w:val="12"/>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4BA139E"/>
    <w:multiLevelType w:val="hybridMultilevel"/>
    <w:tmpl w:val="AA88D44C"/>
    <w:lvl w:ilvl="0" w:tplc="17661FBC">
      <w:start w:val="2"/>
      <w:numFmt w:val="decimal"/>
      <w:lvlText w:val="%1"/>
      <w:lvlJc w:val="left"/>
      <w:pPr>
        <w:ind w:left="435" w:hanging="360"/>
      </w:pPr>
      <w:rPr>
        <w:rFonts w:hint="default"/>
        <w:sz w:val="24"/>
        <w:szCs w:val="24"/>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7">
    <w:nsid w:val="066623C0"/>
    <w:multiLevelType w:val="hybridMultilevel"/>
    <w:tmpl w:val="53741E06"/>
    <w:lvl w:ilvl="0" w:tplc="16787378">
      <w:start w:val="2"/>
      <w:numFmt w:val="decimal"/>
      <w:lvlText w:val="(%1)"/>
      <w:lvlJc w:val="left"/>
      <w:pPr>
        <w:ind w:left="120" w:hanging="394"/>
      </w:pPr>
      <w:rPr>
        <w:rFonts w:ascii="Times New Roman" w:eastAsia="Times New Roman" w:hAnsi="Times New Roman" w:cs="Times New Roman" w:hint="default"/>
        <w:w w:val="100"/>
        <w:sz w:val="24"/>
        <w:szCs w:val="24"/>
        <w:lang w:val="bg-BG" w:eastAsia="en-US" w:bidi="ar-SA"/>
      </w:rPr>
    </w:lvl>
    <w:lvl w:ilvl="1" w:tplc="57EC6566">
      <w:numFmt w:val="bullet"/>
      <w:lvlText w:val="•"/>
      <w:lvlJc w:val="left"/>
      <w:pPr>
        <w:ind w:left="1109" w:hanging="394"/>
      </w:pPr>
      <w:rPr>
        <w:rFonts w:hint="default"/>
        <w:lang w:val="bg-BG" w:eastAsia="en-US" w:bidi="ar-SA"/>
      </w:rPr>
    </w:lvl>
    <w:lvl w:ilvl="2" w:tplc="84CE7110">
      <w:numFmt w:val="bullet"/>
      <w:lvlText w:val="•"/>
      <w:lvlJc w:val="left"/>
      <w:pPr>
        <w:ind w:left="2098" w:hanging="394"/>
      </w:pPr>
      <w:rPr>
        <w:rFonts w:hint="default"/>
        <w:lang w:val="bg-BG" w:eastAsia="en-US" w:bidi="ar-SA"/>
      </w:rPr>
    </w:lvl>
    <w:lvl w:ilvl="3" w:tplc="E1643E32">
      <w:numFmt w:val="bullet"/>
      <w:lvlText w:val="•"/>
      <w:lvlJc w:val="left"/>
      <w:pPr>
        <w:ind w:left="3088" w:hanging="394"/>
      </w:pPr>
      <w:rPr>
        <w:rFonts w:hint="default"/>
        <w:lang w:val="bg-BG" w:eastAsia="en-US" w:bidi="ar-SA"/>
      </w:rPr>
    </w:lvl>
    <w:lvl w:ilvl="4" w:tplc="86A856EE">
      <w:numFmt w:val="bullet"/>
      <w:lvlText w:val="•"/>
      <w:lvlJc w:val="left"/>
      <w:pPr>
        <w:ind w:left="4077" w:hanging="394"/>
      </w:pPr>
      <w:rPr>
        <w:rFonts w:hint="default"/>
        <w:lang w:val="bg-BG" w:eastAsia="en-US" w:bidi="ar-SA"/>
      </w:rPr>
    </w:lvl>
    <w:lvl w:ilvl="5" w:tplc="7F428B5C">
      <w:numFmt w:val="bullet"/>
      <w:lvlText w:val="•"/>
      <w:lvlJc w:val="left"/>
      <w:pPr>
        <w:ind w:left="5066" w:hanging="394"/>
      </w:pPr>
      <w:rPr>
        <w:rFonts w:hint="default"/>
        <w:lang w:val="bg-BG" w:eastAsia="en-US" w:bidi="ar-SA"/>
      </w:rPr>
    </w:lvl>
    <w:lvl w:ilvl="6" w:tplc="C8002038">
      <w:numFmt w:val="bullet"/>
      <w:lvlText w:val="•"/>
      <w:lvlJc w:val="left"/>
      <w:pPr>
        <w:ind w:left="6056" w:hanging="394"/>
      </w:pPr>
      <w:rPr>
        <w:rFonts w:hint="default"/>
        <w:lang w:val="bg-BG" w:eastAsia="en-US" w:bidi="ar-SA"/>
      </w:rPr>
    </w:lvl>
    <w:lvl w:ilvl="7" w:tplc="6B82B96C">
      <w:numFmt w:val="bullet"/>
      <w:lvlText w:val="•"/>
      <w:lvlJc w:val="left"/>
      <w:pPr>
        <w:ind w:left="7045" w:hanging="394"/>
      </w:pPr>
      <w:rPr>
        <w:rFonts w:hint="default"/>
        <w:lang w:val="bg-BG" w:eastAsia="en-US" w:bidi="ar-SA"/>
      </w:rPr>
    </w:lvl>
    <w:lvl w:ilvl="8" w:tplc="1BD07116">
      <w:numFmt w:val="bullet"/>
      <w:lvlText w:val="•"/>
      <w:lvlJc w:val="left"/>
      <w:pPr>
        <w:ind w:left="8034" w:hanging="394"/>
      </w:pPr>
      <w:rPr>
        <w:rFonts w:hint="default"/>
        <w:lang w:val="bg-BG" w:eastAsia="en-US" w:bidi="ar-SA"/>
      </w:rPr>
    </w:lvl>
  </w:abstractNum>
  <w:abstractNum w:abstractNumId="8">
    <w:nsid w:val="06F505FC"/>
    <w:multiLevelType w:val="hybridMultilevel"/>
    <w:tmpl w:val="A4303518"/>
    <w:lvl w:ilvl="0" w:tplc="04020001">
      <w:start w:val="1"/>
      <w:numFmt w:val="bullet"/>
      <w:lvlText w:val=""/>
      <w:lvlJc w:val="left"/>
      <w:pPr>
        <w:ind w:left="720" w:hanging="360"/>
      </w:pPr>
      <w:rPr>
        <w:rFonts w:ascii="Symbol" w:hAnsi="Symbol" w:hint="default"/>
      </w:rPr>
    </w:lvl>
    <w:lvl w:ilvl="1" w:tplc="517446C0">
      <w:numFmt w:val="bullet"/>
      <w:lvlText w:val="•"/>
      <w:lvlJc w:val="left"/>
      <w:pPr>
        <w:ind w:left="1965" w:hanging="885"/>
      </w:pPr>
      <w:rPr>
        <w:rFonts w:ascii="Times New Roman" w:eastAsia="Times New Roman" w:hAnsi="Times New Roman" w:cs="Times New Roman" w:hint="default"/>
        <w:sz w:val="28"/>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151D1CD7"/>
    <w:multiLevelType w:val="hybridMultilevel"/>
    <w:tmpl w:val="CDE6AE08"/>
    <w:lvl w:ilvl="0" w:tplc="146E0D0A">
      <w:start w:val="1"/>
      <w:numFmt w:val="decimal"/>
      <w:lvlText w:val="%1."/>
      <w:lvlJc w:val="left"/>
      <w:pPr>
        <w:ind w:left="120" w:hanging="269"/>
      </w:pPr>
      <w:rPr>
        <w:rFonts w:ascii="Times New Roman" w:eastAsia="Times New Roman" w:hAnsi="Times New Roman" w:cs="Times New Roman" w:hint="default"/>
        <w:b w:val="0"/>
        <w:bCs w:val="0"/>
        <w:w w:val="100"/>
        <w:sz w:val="24"/>
        <w:szCs w:val="24"/>
        <w:lang w:val="bg-BG" w:eastAsia="en-US" w:bidi="ar-SA"/>
      </w:rPr>
    </w:lvl>
    <w:lvl w:ilvl="1" w:tplc="17CE984A">
      <w:numFmt w:val="bullet"/>
      <w:lvlText w:val="•"/>
      <w:lvlJc w:val="left"/>
      <w:pPr>
        <w:ind w:left="1109" w:hanging="269"/>
      </w:pPr>
      <w:rPr>
        <w:rFonts w:hint="default"/>
        <w:lang w:val="bg-BG" w:eastAsia="en-US" w:bidi="ar-SA"/>
      </w:rPr>
    </w:lvl>
    <w:lvl w:ilvl="2" w:tplc="B3B4A380">
      <w:numFmt w:val="bullet"/>
      <w:lvlText w:val="•"/>
      <w:lvlJc w:val="left"/>
      <w:pPr>
        <w:ind w:left="2098" w:hanging="269"/>
      </w:pPr>
      <w:rPr>
        <w:rFonts w:hint="default"/>
        <w:lang w:val="bg-BG" w:eastAsia="en-US" w:bidi="ar-SA"/>
      </w:rPr>
    </w:lvl>
    <w:lvl w:ilvl="3" w:tplc="0B809612">
      <w:numFmt w:val="bullet"/>
      <w:lvlText w:val="•"/>
      <w:lvlJc w:val="left"/>
      <w:pPr>
        <w:ind w:left="3088" w:hanging="269"/>
      </w:pPr>
      <w:rPr>
        <w:rFonts w:hint="default"/>
        <w:lang w:val="bg-BG" w:eastAsia="en-US" w:bidi="ar-SA"/>
      </w:rPr>
    </w:lvl>
    <w:lvl w:ilvl="4" w:tplc="DD48A0A6">
      <w:numFmt w:val="bullet"/>
      <w:lvlText w:val="•"/>
      <w:lvlJc w:val="left"/>
      <w:pPr>
        <w:ind w:left="4077" w:hanging="269"/>
      </w:pPr>
      <w:rPr>
        <w:rFonts w:hint="default"/>
        <w:lang w:val="bg-BG" w:eastAsia="en-US" w:bidi="ar-SA"/>
      </w:rPr>
    </w:lvl>
    <w:lvl w:ilvl="5" w:tplc="7DE8A81A">
      <w:numFmt w:val="bullet"/>
      <w:lvlText w:val="•"/>
      <w:lvlJc w:val="left"/>
      <w:pPr>
        <w:ind w:left="5066" w:hanging="269"/>
      </w:pPr>
      <w:rPr>
        <w:rFonts w:hint="default"/>
        <w:lang w:val="bg-BG" w:eastAsia="en-US" w:bidi="ar-SA"/>
      </w:rPr>
    </w:lvl>
    <w:lvl w:ilvl="6" w:tplc="5DAE64CC">
      <w:numFmt w:val="bullet"/>
      <w:lvlText w:val="•"/>
      <w:lvlJc w:val="left"/>
      <w:pPr>
        <w:ind w:left="6056" w:hanging="269"/>
      </w:pPr>
      <w:rPr>
        <w:rFonts w:hint="default"/>
        <w:lang w:val="bg-BG" w:eastAsia="en-US" w:bidi="ar-SA"/>
      </w:rPr>
    </w:lvl>
    <w:lvl w:ilvl="7" w:tplc="85C8AA4A">
      <w:numFmt w:val="bullet"/>
      <w:lvlText w:val="•"/>
      <w:lvlJc w:val="left"/>
      <w:pPr>
        <w:ind w:left="7045" w:hanging="269"/>
      </w:pPr>
      <w:rPr>
        <w:rFonts w:hint="default"/>
        <w:lang w:val="bg-BG" w:eastAsia="en-US" w:bidi="ar-SA"/>
      </w:rPr>
    </w:lvl>
    <w:lvl w:ilvl="8" w:tplc="4AECC7FE">
      <w:numFmt w:val="bullet"/>
      <w:lvlText w:val="•"/>
      <w:lvlJc w:val="left"/>
      <w:pPr>
        <w:ind w:left="8034" w:hanging="269"/>
      </w:pPr>
      <w:rPr>
        <w:rFonts w:hint="default"/>
        <w:lang w:val="bg-BG" w:eastAsia="en-US" w:bidi="ar-SA"/>
      </w:rPr>
    </w:lvl>
  </w:abstractNum>
  <w:abstractNum w:abstractNumId="10">
    <w:nsid w:val="15EB1BD2"/>
    <w:multiLevelType w:val="multilevel"/>
    <w:tmpl w:val="8F1C9D4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80"/>
        </w:tabs>
        <w:ind w:left="780" w:hanging="42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11">
    <w:nsid w:val="1E6E1315"/>
    <w:multiLevelType w:val="hybridMultilevel"/>
    <w:tmpl w:val="6B08B0DA"/>
    <w:lvl w:ilvl="0" w:tplc="502C2340">
      <w:start w:val="2"/>
      <w:numFmt w:val="decimal"/>
      <w:lvlText w:val="(%1)"/>
      <w:lvlJc w:val="left"/>
      <w:pPr>
        <w:ind w:left="456" w:hanging="339"/>
      </w:pPr>
      <w:rPr>
        <w:rFonts w:ascii="Times New Roman" w:eastAsia="Times New Roman" w:hAnsi="Times New Roman" w:cs="Times New Roman" w:hint="default"/>
        <w:b/>
        <w:bCs/>
        <w:w w:val="99"/>
        <w:sz w:val="24"/>
        <w:szCs w:val="24"/>
        <w:lang w:val="bg-BG" w:eastAsia="en-US" w:bidi="ar-SA"/>
      </w:rPr>
    </w:lvl>
    <w:lvl w:ilvl="1" w:tplc="AC165CA4">
      <w:numFmt w:val="bullet"/>
      <w:lvlText w:val="•"/>
      <w:lvlJc w:val="left"/>
      <w:pPr>
        <w:ind w:left="1415" w:hanging="339"/>
      </w:pPr>
      <w:rPr>
        <w:rFonts w:hint="default"/>
        <w:lang w:val="bg-BG" w:eastAsia="en-US" w:bidi="ar-SA"/>
      </w:rPr>
    </w:lvl>
    <w:lvl w:ilvl="2" w:tplc="581A7A96">
      <w:numFmt w:val="bullet"/>
      <w:lvlText w:val="•"/>
      <w:lvlJc w:val="left"/>
      <w:pPr>
        <w:ind w:left="2370" w:hanging="339"/>
      </w:pPr>
      <w:rPr>
        <w:rFonts w:hint="default"/>
        <w:lang w:val="bg-BG" w:eastAsia="en-US" w:bidi="ar-SA"/>
      </w:rPr>
    </w:lvl>
    <w:lvl w:ilvl="3" w:tplc="371C8BDE">
      <w:numFmt w:val="bullet"/>
      <w:lvlText w:val="•"/>
      <w:lvlJc w:val="left"/>
      <w:pPr>
        <w:ind w:left="3326" w:hanging="339"/>
      </w:pPr>
      <w:rPr>
        <w:rFonts w:hint="default"/>
        <w:lang w:val="bg-BG" w:eastAsia="en-US" w:bidi="ar-SA"/>
      </w:rPr>
    </w:lvl>
    <w:lvl w:ilvl="4" w:tplc="67C442C4">
      <w:numFmt w:val="bullet"/>
      <w:lvlText w:val="•"/>
      <w:lvlJc w:val="left"/>
      <w:pPr>
        <w:ind w:left="4281" w:hanging="339"/>
      </w:pPr>
      <w:rPr>
        <w:rFonts w:hint="default"/>
        <w:lang w:val="bg-BG" w:eastAsia="en-US" w:bidi="ar-SA"/>
      </w:rPr>
    </w:lvl>
    <w:lvl w:ilvl="5" w:tplc="A4886C30">
      <w:numFmt w:val="bullet"/>
      <w:lvlText w:val="•"/>
      <w:lvlJc w:val="left"/>
      <w:pPr>
        <w:ind w:left="5236" w:hanging="339"/>
      </w:pPr>
      <w:rPr>
        <w:rFonts w:hint="default"/>
        <w:lang w:val="bg-BG" w:eastAsia="en-US" w:bidi="ar-SA"/>
      </w:rPr>
    </w:lvl>
    <w:lvl w:ilvl="6" w:tplc="F084BD32">
      <w:numFmt w:val="bullet"/>
      <w:lvlText w:val="•"/>
      <w:lvlJc w:val="left"/>
      <w:pPr>
        <w:ind w:left="6192" w:hanging="339"/>
      </w:pPr>
      <w:rPr>
        <w:rFonts w:hint="default"/>
        <w:lang w:val="bg-BG" w:eastAsia="en-US" w:bidi="ar-SA"/>
      </w:rPr>
    </w:lvl>
    <w:lvl w:ilvl="7" w:tplc="BFEAF394">
      <w:numFmt w:val="bullet"/>
      <w:lvlText w:val="•"/>
      <w:lvlJc w:val="left"/>
      <w:pPr>
        <w:ind w:left="7147" w:hanging="339"/>
      </w:pPr>
      <w:rPr>
        <w:rFonts w:hint="default"/>
        <w:lang w:val="bg-BG" w:eastAsia="en-US" w:bidi="ar-SA"/>
      </w:rPr>
    </w:lvl>
    <w:lvl w:ilvl="8" w:tplc="2318D452">
      <w:numFmt w:val="bullet"/>
      <w:lvlText w:val="•"/>
      <w:lvlJc w:val="left"/>
      <w:pPr>
        <w:ind w:left="8102" w:hanging="339"/>
      </w:pPr>
      <w:rPr>
        <w:rFonts w:hint="default"/>
        <w:lang w:val="bg-BG" w:eastAsia="en-US" w:bidi="ar-SA"/>
      </w:rPr>
    </w:lvl>
  </w:abstractNum>
  <w:abstractNum w:abstractNumId="12">
    <w:nsid w:val="1F38643D"/>
    <w:multiLevelType w:val="hybridMultilevel"/>
    <w:tmpl w:val="896EDF8E"/>
    <w:lvl w:ilvl="0" w:tplc="E8222440">
      <w:start w:val="14"/>
      <w:numFmt w:val="upperRoman"/>
      <w:lvlText w:val="%1."/>
      <w:lvlJc w:val="left"/>
      <w:pPr>
        <w:ind w:left="118" w:hanging="620"/>
      </w:pPr>
      <w:rPr>
        <w:rFonts w:ascii="Times New Roman" w:eastAsia="Times New Roman" w:hAnsi="Times New Roman" w:cs="Times New Roman" w:hint="default"/>
        <w:b/>
        <w:bCs/>
        <w:spacing w:val="-1"/>
        <w:w w:val="100"/>
        <w:sz w:val="24"/>
        <w:szCs w:val="24"/>
        <w:lang w:val="bg-BG" w:eastAsia="en-US" w:bidi="ar-SA"/>
      </w:rPr>
    </w:lvl>
    <w:lvl w:ilvl="1" w:tplc="25F0D838">
      <w:numFmt w:val="bullet"/>
      <w:lvlText w:val="•"/>
      <w:lvlJc w:val="left"/>
      <w:pPr>
        <w:ind w:left="1109" w:hanging="620"/>
      </w:pPr>
      <w:rPr>
        <w:rFonts w:hint="default"/>
        <w:lang w:val="bg-BG" w:eastAsia="en-US" w:bidi="ar-SA"/>
      </w:rPr>
    </w:lvl>
    <w:lvl w:ilvl="2" w:tplc="9C48EFE8">
      <w:numFmt w:val="bullet"/>
      <w:lvlText w:val="•"/>
      <w:lvlJc w:val="left"/>
      <w:pPr>
        <w:ind w:left="2098" w:hanging="620"/>
      </w:pPr>
      <w:rPr>
        <w:rFonts w:hint="default"/>
        <w:lang w:val="bg-BG" w:eastAsia="en-US" w:bidi="ar-SA"/>
      </w:rPr>
    </w:lvl>
    <w:lvl w:ilvl="3" w:tplc="223A6C30">
      <w:numFmt w:val="bullet"/>
      <w:lvlText w:val="•"/>
      <w:lvlJc w:val="left"/>
      <w:pPr>
        <w:ind w:left="3088" w:hanging="620"/>
      </w:pPr>
      <w:rPr>
        <w:rFonts w:hint="default"/>
        <w:lang w:val="bg-BG" w:eastAsia="en-US" w:bidi="ar-SA"/>
      </w:rPr>
    </w:lvl>
    <w:lvl w:ilvl="4" w:tplc="00725A4C">
      <w:numFmt w:val="bullet"/>
      <w:lvlText w:val="•"/>
      <w:lvlJc w:val="left"/>
      <w:pPr>
        <w:ind w:left="4077" w:hanging="620"/>
      </w:pPr>
      <w:rPr>
        <w:rFonts w:hint="default"/>
        <w:lang w:val="bg-BG" w:eastAsia="en-US" w:bidi="ar-SA"/>
      </w:rPr>
    </w:lvl>
    <w:lvl w:ilvl="5" w:tplc="6804EF3A">
      <w:numFmt w:val="bullet"/>
      <w:lvlText w:val="•"/>
      <w:lvlJc w:val="left"/>
      <w:pPr>
        <w:ind w:left="5066" w:hanging="620"/>
      </w:pPr>
      <w:rPr>
        <w:rFonts w:hint="default"/>
        <w:lang w:val="bg-BG" w:eastAsia="en-US" w:bidi="ar-SA"/>
      </w:rPr>
    </w:lvl>
    <w:lvl w:ilvl="6" w:tplc="438CCD3C">
      <w:numFmt w:val="bullet"/>
      <w:lvlText w:val="•"/>
      <w:lvlJc w:val="left"/>
      <w:pPr>
        <w:ind w:left="6056" w:hanging="620"/>
      </w:pPr>
      <w:rPr>
        <w:rFonts w:hint="default"/>
        <w:lang w:val="bg-BG" w:eastAsia="en-US" w:bidi="ar-SA"/>
      </w:rPr>
    </w:lvl>
    <w:lvl w:ilvl="7" w:tplc="0EF8C362">
      <w:numFmt w:val="bullet"/>
      <w:lvlText w:val="•"/>
      <w:lvlJc w:val="left"/>
      <w:pPr>
        <w:ind w:left="7045" w:hanging="620"/>
      </w:pPr>
      <w:rPr>
        <w:rFonts w:hint="default"/>
        <w:lang w:val="bg-BG" w:eastAsia="en-US" w:bidi="ar-SA"/>
      </w:rPr>
    </w:lvl>
    <w:lvl w:ilvl="8" w:tplc="0FBABB68">
      <w:numFmt w:val="bullet"/>
      <w:lvlText w:val="•"/>
      <w:lvlJc w:val="left"/>
      <w:pPr>
        <w:ind w:left="8034" w:hanging="620"/>
      </w:pPr>
      <w:rPr>
        <w:rFonts w:hint="default"/>
        <w:lang w:val="bg-BG" w:eastAsia="en-US" w:bidi="ar-SA"/>
      </w:rPr>
    </w:lvl>
  </w:abstractNum>
  <w:abstractNum w:abstractNumId="13">
    <w:nsid w:val="219F0D1E"/>
    <w:multiLevelType w:val="hybridMultilevel"/>
    <w:tmpl w:val="EE000E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1B01C65"/>
    <w:multiLevelType w:val="hybridMultilevel"/>
    <w:tmpl w:val="133EACD6"/>
    <w:lvl w:ilvl="0" w:tplc="03C27916">
      <w:start w:val="2"/>
      <w:numFmt w:val="decimal"/>
      <w:lvlText w:val="(%1)"/>
      <w:lvlJc w:val="left"/>
      <w:pPr>
        <w:ind w:left="120" w:hanging="367"/>
      </w:pPr>
      <w:rPr>
        <w:rFonts w:ascii="Times New Roman" w:eastAsia="Times New Roman" w:hAnsi="Times New Roman" w:cs="Times New Roman" w:hint="default"/>
        <w:w w:val="100"/>
        <w:sz w:val="24"/>
        <w:szCs w:val="24"/>
        <w:lang w:val="bg-BG" w:eastAsia="en-US" w:bidi="ar-SA"/>
      </w:rPr>
    </w:lvl>
    <w:lvl w:ilvl="1" w:tplc="C75C920E">
      <w:numFmt w:val="bullet"/>
      <w:lvlText w:val="-"/>
      <w:lvlJc w:val="left"/>
      <w:pPr>
        <w:ind w:left="840" w:hanging="360"/>
      </w:pPr>
      <w:rPr>
        <w:rFonts w:ascii="Times New Roman" w:eastAsia="Times New Roman" w:hAnsi="Times New Roman" w:cs="Times New Roman" w:hint="default"/>
        <w:w w:val="99"/>
        <w:sz w:val="24"/>
        <w:szCs w:val="24"/>
        <w:lang w:val="bg-BG" w:eastAsia="en-US" w:bidi="ar-SA"/>
      </w:rPr>
    </w:lvl>
    <w:lvl w:ilvl="2" w:tplc="C0307100">
      <w:numFmt w:val="bullet"/>
      <w:lvlText w:val="•"/>
      <w:lvlJc w:val="left"/>
      <w:pPr>
        <w:ind w:left="1859" w:hanging="360"/>
      </w:pPr>
      <w:rPr>
        <w:rFonts w:hint="default"/>
        <w:lang w:val="bg-BG" w:eastAsia="en-US" w:bidi="ar-SA"/>
      </w:rPr>
    </w:lvl>
    <w:lvl w:ilvl="3" w:tplc="B16AC360">
      <w:numFmt w:val="bullet"/>
      <w:lvlText w:val="•"/>
      <w:lvlJc w:val="left"/>
      <w:pPr>
        <w:ind w:left="2878" w:hanging="360"/>
      </w:pPr>
      <w:rPr>
        <w:rFonts w:hint="default"/>
        <w:lang w:val="bg-BG" w:eastAsia="en-US" w:bidi="ar-SA"/>
      </w:rPr>
    </w:lvl>
    <w:lvl w:ilvl="4" w:tplc="CC00C6DA">
      <w:numFmt w:val="bullet"/>
      <w:lvlText w:val="•"/>
      <w:lvlJc w:val="left"/>
      <w:pPr>
        <w:ind w:left="3897" w:hanging="360"/>
      </w:pPr>
      <w:rPr>
        <w:rFonts w:hint="default"/>
        <w:lang w:val="bg-BG" w:eastAsia="en-US" w:bidi="ar-SA"/>
      </w:rPr>
    </w:lvl>
    <w:lvl w:ilvl="5" w:tplc="1B10A52C">
      <w:numFmt w:val="bullet"/>
      <w:lvlText w:val="•"/>
      <w:lvlJc w:val="left"/>
      <w:pPr>
        <w:ind w:left="4917" w:hanging="360"/>
      </w:pPr>
      <w:rPr>
        <w:rFonts w:hint="default"/>
        <w:lang w:val="bg-BG" w:eastAsia="en-US" w:bidi="ar-SA"/>
      </w:rPr>
    </w:lvl>
    <w:lvl w:ilvl="6" w:tplc="0046C892">
      <w:numFmt w:val="bullet"/>
      <w:lvlText w:val="•"/>
      <w:lvlJc w:val="left"/>
      <w:pPr>
        <w:ind w:left="5936" w:hanging="360"/>
      </w:pPr>
      <w:rPr>
        <w:rFonts w:hint="default"/>
        <w:lang w:val="bg-BG" w:eastAsia="en-US" w:bidi="ar-SA"/>
      </w:rPr>
    </w:lvl>
    <w:lvl w:ilvl="7" w:tplc="2D323FA4">
      <w:numFmt w:val="bullet"/>
      <w:lvlText w:val="•"/>
      <w:lvlJc w:val="left"/>
      <w:pPr>
        <w:ind w:left="6955" w:hanging="360"/>
      </w:pPr>
      <w:rPr>
        <w:rFonts w:hint="default"/>
        <w:lang w:val="bg-BG" w:eastAsia="en-US" w:bidi="ar-SA"/>
      </w:rPr>
    </w:lvl>
    <w:lvl w:ilvl="8" w:tplc="07F488BA">
      <w:numFmt w:val="bullet"/>
      <w:lvlText w:val="•"/>
      <w:lvlJc w:val="left"/>
      <w:pPr>
        <w:ind w:left="7975" w:hanging="360"/>
      </w:pPr>
      <w:rPr>
        <w:rFonts w:hint="default"/>
        <w:lang w:val="bg-BG" w:eastAsia="en-US" w:bidi="ar-SA"/>
      </w:rPr>
    </w:lvl>
  </w:abstractNum>
  <w:abstractNum w:abstractNumId="15">
    <w:nsid w:val="27163962"/>
    <w:multiLevelType w:val="hybridMultilevel"/>
    <w:tmpl w:val="2B98F20E"/>
    <w:lvl w:ilvl="0" w:tplc="8992375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B25135"/>
    <w:multiLevelType w:val="hybridMultilevel"/>
    <w:tmpl w:val="664E4212"/>
    <w:lvl w:ilvl="0" w:tplc="07385184">
      <w:start w:val="2"/>
      <w:numFmt w:val="decimal"/>
      <w:lvlText w:val="(%1)"/>
      <w:lvlJc w:val="left"/>
      <w:pPr>
        <w:ind w:left="120" w:hanging="372"/>
      </w:pPr>
      <w:rPr>
        <w:rFonts w:ascii="Times New Roman" w:eastAsia="Times New Roman" w:hAnsi="Times New Roman" w:cs="Times New Roman" w:hint="default"/>
        <w:w w:val="100"/>
        <w:sz w:val="24"/>
        <w:szCs w:val="24"/>
        <w:lang w:val="bg-BG" w:eastAsia="en-US" w:bidi="ar-SA"/>
      </w:rPr>
    </w:lvl>
    <w:lvl w:ilvl="1" w:tplc="C23AB2A8">
      <w:numFmt w:val="bullet"/>
      <w:lvlText w:val="•"/>
      <w:lvlJc w:val="left"/>
      <w:pPr>
        <w:ind w:left="1109" w:hanging="372"/>
      </w:pPr>
      <w:rPr>
        <w:rFonts w:hint="default"/>
        <w:lang w:val="bg-BG" w:eastAsia="en-US" w:bidi="ar-SA"/>
      </w:rPr>
    </w:lvl>
    <w:lvl w:ilvl="2" w:tplc="8020ECBA">
      <w:numFmt w:val="bullet"/>
      <w:lvlText w:val="•"/>
      <w:lvlJc w:val="left"/>
      <w:pPr>
        <w:ind w:left="2098" w:hanging="372"/>
      </w:pPr>
      <w:rPr>
        <w:rFonts w:hint="default"/>
        <w:lang w:val="bg-BG" w:eastAsia="en-US" w:bidi="ar-SA"/>
      </w:rPr>
    </w:lvl>
    <w:lvl w:ilvl="3" w:tplc="3D8236C8">
      <w:numFmt w:val="bullet"/>
      <w:lvlText w:val="•"/>
      <w:lvlJc w:val="left"/>
      <w:pPr>
        <w:ind w:left="3088" w:hanging="372"/>
      </w:pPr>
      <w:rPr>
        <w:rFonts w:hint="default"/>
        <w:lang w:val="bg-BG" w:eastAsia="en-US" w:bidi="ar-SA"/>
      </w:rPr>
    </w:lvl>
    <w:lvl w:ilvl="4" w:tplc="F2B47F92">
      <w:numFmt w:val="bullet"/>
      <w:lvlText w:val="•"/>
      <w:lvlJc w:val="left"/>
      <w:pPr>
        <w:ind w:left="4077" w:hanging="372"/>
      </w:pPr>
      <w:rPr>
        <w:rFonts w:hint="default"/>
        <w:lang w:val="bg-BG" w:eastAsia="en-US" w:bidi="ar-SA"/>
      </w:rPr>
    </w:lvl>
    <w:lvl w:ilvl="5" w:tplc="76261EC6">
      <w:numFmt w:val="bullet"/>
      <w:lvlText w:val="•"/>
      <w:lvlJc w:val="left"/>
      <w:pPr>
        <w:ind w:left="5066" w:hanging="372"/>
      </w:pPr>
      <w:rPr>
        <w:rFonts w:hint="default"/>
        <w:lang w:val="bg-BG" w:eastAsia="en-US" w:bidi="ar-SA"/>
      </w:rPr>
    </w:lvl>
    <w:lvl w:ilvl="6" w:tplc="EDE63512">
      <w:numFmt w:val="bullet"/>
      <w:lvlText w:val="•"/>
      <w:lvlJc w:val="left"/>
      <w:pPr>
        <w:ind w:left="6056" w:hanging="372"/>
      </w:pPr>
      <w:rPr>
        <w:rFonts w:hint="default"/>
        <w:lang w:val="bg-BG" w:eastAsia="en-US" w:bidi="ar-SA"/>
      </w:rPr>
    </w:lvl>
    <w:lvl w:ilvl="7" w:tplc="3B44F0A8">
      <w:numFmt w:val="bullet"/>
      <w:lvlText w:val="•"/>
      <w:lvlJc w:val="left"/>
      <w:pPr>
        <w:ind w:left="7045" w:hanging="372"/>
      </w:pPr>
      <w:rPr>
        <w:rFonts w:hint="default"/>
        <w:lang w:val="bg-BG" w:eastAsia="en-US" w:bidi="ar-SA"/>
      </w:rPr>
    </w:lvl>
    <w:lvl w:ilvl="8" w:tplc="12BC1C12">
      <w:numFmt w:val="bullet"/>
      <w:lvlText w:val="•"/>
      <w:lvlJc w:val="left"/>
      <w:pPr>
        <w:ind w:left="8034" w:hanging="372"/>
      </w:pPr>
      <w:rPr>
        <w:rFonts w:hint="default"/>
        <w:lang w:val="bg-BG" w:eastAsia="en-US" w:bidi="ar-SA"/>
      </w:rPr>
    </w:lvl>
  </w:abstractNum>
  <w:abstractNum w:abstractNumId="17">
    <w:nsid w:val="2B080A21"/>
    <w:multiLevelType w:val="hybridMultilevel"/>
    <w:tmpl w:val="69881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712D4C"/>
    <w:multiLevelType w:val="hybridMultilevel"/>
    <w:tmpl w:val="DA22CE24"/>
    <w:lvl w:ilvl="0" w:tplc="C0A4EBBA">
      <w:start w:val="1"/>
      <w:numFmt w:val="decimal"/>
      <w:lvlText w:val="%1."/>
      <w:lvlJc w:val="left"/>
      <w:pPr>
        <w:ind w:left="358" w:hanging="240"/>
      </w:pPr>
      <w:rPr>
        <w:rFonts w:ascii="Times New Roman" w:eastAsia="Times New Roman" w:hAnsi="Times New Roman" w:cs="Times New Roman" w:hint="default"/>
        <w:w w:val="100"/>
        <w:sz w:val="24"/>
        <w:szCs w:val="24"/>
        <w:lang w:val="bg-BG" w:eastAsia="en-US" w:bidi="ar-SA"/>
      </w:rPr>
    </w:lvl>
    <w:lvl w:ilvl="1" w:tplc="EC4000C4">
      <w:numFmt w:val="bullet"/>
      <w:lvlText w:val="•"/>
      <w:lvlJc w:val="left"/>
      <w:pPr>
        <w:ind w:left="1325" w:hanging="240"/>
      </w:pPr>
      <w:rPr>
        <w:rFonts w:hint="default"/>
        <w:lang w:val="bg-BG" w:eastAsia="en-US" w:bidi="ar-SA"/>
      </w:rPr>
    </w:lvl>
    <w:lvl w:ilvl="2" w:tplc="D5EECD40">
      <w:numFmt w:val="bullet"/>
      <w:lvlText w:val="•"/>
      <w:lvlJc w:val="left"/>
      <w:pPr>
        <w:ind w:left="2290" w:hanging="240"/>
      </w:pPr>
      <w:rPr>
        <w:rFonts w:hint="default"/>
        <w:lang w:val="bg-BG" w:eastAsia="en-US" w:bidi="ar-SA"/>
      </w:rPr>
    </w:lvl>
    <w:lvl w:ilvl="3" w:tplc="95ECEB20">
      <w:numFmt w:val="bullet"/>
      <w:lvlText w:val="•"/>
      <w:lvlJc w:val="left"/>
      <w:pPr>
        <w:ind w:left="3256" w:hanging="240"/>
      </w:pPr>
      <w:rPr>
        <w:rFonts w:hint="default"/>
        <w:lang w:val="bg-BG" w:eastAsia="en-US" w:bidi="ar-SA"/>
      </w:rPr>
    </w:lvl>
    <w:lvl w:ilvl="4" w:tplc="F0E2CE8E">
      <w:numFmt w:val="bullet"/>
      <w:lvlText w:val="•"/>
      <w:lvlJc w:val="left"/>
      <w:pPr>
        <w:ind w:left="4221" w:hanging="240"/>
      </w:pPr>
      <w:rPr>
        <w:rFonts w:hint="default"/>
        <w:lang w:val="bg-BG" w:eastAsia="en-US" w:bidi="ar-SA"/>
      </w:rPr>
    </w:lvl>
    <w:lvl w:ilvl="5" w:tplc="9B6E687C">
      <w:numFmt w:val="bullet"/>
      <w:lvlText w:val="•"/>
      <w:lvlJc w:val="left"/>
      <w:pPr>
        <w:ind w:left="5186" w:hanging="240"/>
      </w:pPr>
      <w:rPr>
        <w:rFonts w:hint="default"/>
        <w:lang w:val="bg-BG" w:eastAsia="en-US" w:bidi="ar-SA"/>
      </w:rPr>
    </w:lvl>
    <w:lvl w:ilvl="6" w:tplc="DDA8129A">
      <w:numFmt w:val="bullet"/>
      <w:lvlText w:val="•"/>
      <w:lvlJc w:val="left"/>
      <w:pPr>
        <w:ind w:left="6152" w:hanging="240"/>
      </w:pPr>
      <w:rPr>
        <w:rFonts w:hint="default"/>
        <w:lang w:val="bg-BG" w:eastAsia="en-US" w:bidi="ar-SA"/>
      </w:rPr>
    </w:lvl>
    <w:lvl w:ilvl="7" w:tplc="0CDA418C">
      <w:numFmt w:val="bullet"/>
      <w:lvlText w:val="•"/>
      <w:lvlJc w:val="left"/>
      <w:pPr>
        <w:ind w:left="7117" w:hanging="240"/>
      </w:pPr>
      <w:rPr>
        <w:rFonts w:hint="default"/>
        <w:lang w:val="bg-BG" w:eastAsia="en-US" w:bidi="ar-SA"/>
      </w:rPr>
    </w:lvl>
    <w:lvl w:ilvl="8" w:tplc="0BBCA6F4">
      <w:numFmt w:val="bullet"/>
      <w:lvlText w:val="•"/>
      <w:lvlJc w:val="left"/>
      <w:pPr>
        <w:ind w:left="8082" w:hanging="240"/>
      </w:pPr>
      <w:rPr>
        <w:rFonts w:hint="default"/>
        <w:lang w:val="bg-BG" w:eastAsia="en-US" w:bidi="ar-SA"/>
      </w:rPr>
    </w:lvl>
  </w:abstractNum>
  <w:abstractNum w:abstractNumId="19">
    <w:nsid w:val="32CA222B"/>
    <w:multiLevelType w:val="hybridMultilevel"/>
    <w:tmpl w:val="07B4EC8A"/>
    <w:lvl w:ilvl="0" w:tplc="0DB41C38">
      <w:start w:val="1"/>
      <w:numFmt w:val="decimal"/>
      <w:lvlText w:val="%1."/>
      <w:lvlJc w:val="left"/>
      <w:pPr>
        <w:ind w:left="120" w:hanging="291"/>
      </w:pPr>
      <w:rPr>
        <w:rFonts w:ascii="Times New Roman" w:eastAsia="Times New Roman" w:hAnsi="Times New Roman" w:cs="Times New Roman" w:hint="default"/>
        <w:w w:val="100"/>
        <w:sz w:val="24"/>
        <w:szCs w:val="24"/>
        <w:lang w:val="bg-BG" w:eastAsia="en-US" w:bidi="ar-SA"/>
      </w:rPr>
    </w:lvl>
    <w:lvl w:ilvl="1" w:tplc="FA704DB2">
      <w:numFmt w:val="bullet"/>
      <w:lvlText w:val="•"/>
      <w:lvlJc w:val="left"/>
      <w:pPr>
        <w:ind w:left="1109" w:hanging="291"/>
      </w:pPr>
      <w:rPr>
        <w:rFonts w:hint="default"/>
        <w:lang w:val="bg-BG" w:eastAsia="en-US" w:bidi="ar-SA"/>
      </w:rPr>
    </w:lvl>
    <w:lvl w:ilvl="2" w:tplc="230CE362">
      <w:numFmt w:val="bullet"/>
      <w:lvlText w:val="•"/>
      <w:lvlJc w:val="left"/>
      <w:pPr>
        <w:ind w:left="2098" w:hanging="291"/>
      </w:pPr>
      <w:rPr>
        <w:rFonts w:hint="default"/>
        <w:lang w:val="bg-BG" w:eastAsia="en-US" w:bidi="ar-SA"/>
      </w:rPr>
    </w:lvl>
    <w:lvl w:ilvl="3" w:tplc="A4B2D116">
      <w:numFmt w:val="bullet"/>
      <w:lvlText w:val="•"/>
      <w:lvlJc w:val="left"/>
      <w:pPr>
        <w:ind w:left="3088" w:hanging="291"/>
      </w:pPr>
      <w:rPr>
        <w:rFonts w:hint="default"/>
        <w:lang w:val="bg-BG" w:eastAsia="en-US" w:bidi="ar-SA"/>
      </w:rPr>
    </w:lvl>
    <w:lvl w:ilvl="4" w:tplc="E4CE4786">
      <w:numFmt w:val="bullet"/>
      <w:lvlText w:val="•"/>
      <w:lvlJc w:val="left"/>
      <w:pPr>
        <w:ind w:left="4077" w:hanging="291"/>
      </w:pPr>
      <w:rPr>
        <w:rFonts w:hint="default"/>
        <w:lang w:val="bg-BG" w:eastAsia="en-US" w:bidi="ar-SA"/>
      </w:rPr>
    </w:lvl>
    <w:lvl w:ilvl="5" w:tplc="6576B822">
      <w:numFmt w:val="bullet"/>
      <w:lvlText w:val="•"/>
      <w:lvlJc w:val="left"/>
      <w:pPr>
        <w:ind w:left="5066" w:hanging="291"/>
      </w:pPr>
      <w:rPr>
        <w:rFonts w:hint="default"/>
        <w:lang w:val="bg-BG" w:eastAsia="en-US" w:bidi="ar-SA"/>
      </w:rPr>
    </w:lvl>
    <w:lvl w:ilvl="6" w:tplc="800E2AD6">
      <w:numFmt w:val="bullet"/>
      <w:lvlText w:val="•"/>
      <w:lvlJc w:val="left"/>
      <w:pPr>
        <w:ind w:left="6056" w:hanging="291"/>
      </w:pPr>
      <w:rPr>
        <w:rFonts w:hint="default"/>
        <w:lang w:val="bg-BG" w:eastAsia="en-US" w:bidi="ar-SA"/>
      </w:rPr>
    </w:lvl>
    <w:lvl w:ilvl="7" w:tplc="B8B456B6">
      <w:numFmt w:val="bullet"/>
      <w:lvlText w:val="•"/>
      <w:lvlJc w:val="left"/>
      <w:pPr>
        <w:ind w:left="7045" w:hanging="291"/>
      </w:pPr>
      <w:rPr>
        <w:rFonts w:hint="default"/>
        <w:lang w:val="bg-BG" w:eastAsia="en-US" w:bidi="ar-SA"/>
      </w:rPr>
    </w:lvl>
    <w:lvl w:ilvl="8" w:tplc="E53EF8C4">
      <w:numFmt w:val="bullet"/>
      <w:lvlText w:val="•"/>
      <w:lvlJc w:val="left"/>
      <w:pPr>
        <w:ind w:left="8034" w:hanging="291"/>
      </w:pPr>
      <w:rPr>
        <w:rFonts w:hint="default"/>
        <w:lang w:val="bg-BG" w:eastAsia="en-US" w:bidi="ar-SA"/>
      </w:rPr>
    </w:lvl>
  </w:abstractNum>
  <w:abstractNum w:abstractNumId="20">
    <w:nsid w:val="32DF47D5"/>
    <w:multiLevelType w:val="hybridMultilevel"/>
    <w:tmpl w:val="ED0A1C6A"/>
    <w:lvl w:ilvl="0" w:tplc="8ACAE75A">
      <w:start w:val="1"/>
      <w:numFmt w:val="upperRoman"/>
      <w:lvlText w:val="%1."/>
      <w:lvlJc w:val="left"/>
      <w:pPr>
        <w:ind w:left="928" w:hanging="502"/>
        <w:jc w:val="right"/>
      </w:pPr>
      <w:rPr>
        <w:rFonts w:ascii="Times New Roman" w:eastAsia="Times New Roman" w:hAnsi="Times New Roman" w:cs="Times New Roman" w:hint="default"/>
        <w:b/>
        <w:bCs/>
        <w:w w:val="99"/>
        <w:sz w:val="24"/>
        <w:szCs w:val="24"/>
        <w:lang w:val="bg-BG" w:eastAsia="en-US" w:bidi="ar-SA"/>
      </w:rPr>
    </w:lvl>
    <w:lvl w:ilvl="1" w:tplc="043A8CE0">
      <w:numFmt w:val="bullet"/>
      <w:lvlText w:val="•"/>
      <w:lvlJc w:val="left"/>
      <w:pPr>
        <w:ind w:left="7301" w:hanging="502"/>
      </w:pPr>
      <w:rPr>
        <w:rFonts w:hint="default"/>
        <w:lang w:val="bg-BG" w:eastAsia="en-US" w:bidi="ar-SA"/>
      </w:rPr>
    </w:lvl>
    <w:lvl w:ilvl="2" w:tplc="DABC215E">
      <w:numFmt w:val="bullet"/>
      <w:lvlText w:val="•"/>
      <w:lvlJc w:val="left"/>
      <w:pPr>
        <w:ind w:left="8083" w:hanging="502"/>
      </w:pPr>
      <w:rPr>
        <w:rFonts w:hint="default"/>
        <w:lang w:val="bg-BG" w:eastAsia="en-US" w:bidi="ar-SA"/>
      </w:rPr>
    </w:lvl>
    <w:lvl w:ilvl="3" w:tplc="6B225CC4">
      <w:numFmt w:val="bullet"/>
      <w:lvlText w:val="•"/>
      <w:lvlJc w:val="left"/>
      <w:pPr>
        <w:ind w:left="8865" w:hanging="502"/>
      </w:pPr>
      <w:rPr>
        <w:rFonts w:hint="default"/>
        <w:lang w:val="bg-BG" w:eastAsia="en-US" w:bidi="ar-SA"/>
      </w:rPr>
    </w:lvl>
    <w:lvl w:ilvl="4" w:tplc="2084BD5C">
      <w:numFmt w:val="bullet"/>
      <w:lvlText w:val="•"/>
      <w:lvlJc w:val="left"/>
      <w:pPr>
        <w:ind w:left="9647" w:hanging="502"/>
      </w:pPr>
      <w:rPr>
        <w:rFonts w:hint="default"/>
        <w:lang w:val="bg-BG" w:eastAsia="en-US" w:bidi="ar-SA"/>
      </w:rPr>
    </w:lvl>
    <w:lvl w:ilvl="5" w:tplc="E674755E">
      <w:numFmt w:val="bullet"/>
      <w:lvlText w:val="•"/>
      <w:lvlJc w:val="left"/>
      <w:pPr>
        <w:ind w:left="10429" w:hanging="502"/>
      </w:pPr>
      <w:rPr>
        <w:rFonts w:hint="default"/>
        <w:lang w:val="bg-BG" w:eastAsia="en-US" w:bidi="ar-SA"/>
      </w:rPr>
    </w:lvl>
    <w:lvl w:ilvl="6" w:tplc="0FD6FCCE">
      <w:numFmt w:val="bullet"/>
      <w:lvlText w:val="•"/>
      <w:lvlJc w:val="left"/>
      <w:pPr>
        <w:ind w:left="11211" w:hanging="502"/>
      </w:pPr>
      <w:rPr>
        <w:rFonts w:hint="default"/>
        <w:lang w:val="bg-BG" w:eastAsia="en-US" w:bidi="ar-SA"/>
      </w:rPr>
    </w:lvl>
    <w:lvl w:ilvl="7" w:tplc="3822E09C">
      <w:numFmt w:val="bullet"/>
      <w:lvlText w:val="•"/>
      <w:lvlJc w:val="left"/>
      <w:pPr>
        <w:ind w:left="11992" w:hanging="502"/>
      </w:pPr>
      <w:rPr>
        <w:rFonts w:hint="default"/>
        <w:lang w:val="bg-BG" w:eastAsia="en-US" w:bidi="ar-SA"/>
      </w:rPr>
    </w:lvl>
    <w:lvl w:ilvl="8" w:tplc="5FAE018A">
      <w:numFmt w:val="bullet"/>
      <w:lvlText w:val="•"/>
      <w:lvlJc w:val="left"/>
      <w:pPr>
        <w:ind w:left="12774" w:hanging="502"/>
      </w:pPr>
      <w:rPr>
        <w:rFonts w:hint="default"/>
        <w:lang w:val="bg-BG" w:eastAsia="en-US" w:bidi="ar-SA"/>
      </w:rPr>
    </w:lvl>
  </w:abstractNum>
  <w:abstractNum w:abstractNumId="21">
    <w:nsid w:val="34DE5402"/>
    <w:multiLevelType w:val="hybridMultilevel"/>
    <w:tmpl w:val="E392E5E8"/>
    <w:lvl w:ilvl="0" w:tplc="B3705FD0">
      <w:start w:val="2"/>
      <w:numFmt w:val="upperRoman"/>
      <w:lvlText w:val="%1."/>
      <w:lvlJc w:val="left"/>
      <w:pPr>
        <w:ind w:left="424" w:hanging="307"/>
      </w:pPr>
      <w:rPr>
        <w:rFonts w:ascii="Times New Roman" w:eastAsia="Times New Roman" w:hAnsi="Times New Roman" w:cs="Times New Roman" w:hint="default"/>
        <w:b/>
        <w:bCs/>
        <w:spacing w:val="-1"/>
        <w:w w:val="100"/>
        <w:sz w:val="24"/>
        <w:szCs w:val="24"/>
        <w:lang w:val="bg-BG" w:eastAsia="en-US" w:bidi="ar-SA"/>
      </w:rPr>
    </w:lvl>
    <w:lvl w:ilvl="1" w:tplc="AE545F80">
      <w:start w:val="1"/>
      <w:numFmt w:val="decimal"/>
      <w:lvlText w:val="%2."/>
      <w:lvlJc w:val="left"/>
      <w:pPr>
        <w:ind w:left="120" w:hanging="243"/>
      </w:pPr>
      <w:rPr>
        <w:rFonts w:ascii="Times New Roman" w:eastAsia="Times New Roman" w:hAnsi="Times New Roman" w:cs="Times New Roman" w:hint="default"/>
        <w:b w:val="0"/>
        <w:bCs/>
        <w:w w:val="100"/>
        <w:sz w:val="24"/>
        <w:szCs w:val="24"/>
        <w:lang w:val="bg-BG" w:eastAsia="en-US" w:bidi="ar-SA"/>
      </w:rPr>
    </w:lvl>
    <w:lvl w:ilvl="2" w:tplc="0152EDF0">
      <w:numFmt w:val="bullet"/>
      <w:lvlText w:val="•"/>
      <w:lvlJc w:val="left"/>
      <w:pPr>
        <w:ind w:left="1485" w:hanging="243"/>
      </w:pPr>
      <w:rPr>
        <w:rFonts w:hint="default"/>
        <w:lang w:val="bg-BG" w:eastAsia="en-US" w:bidi="ar-SA"/>
      </w:rPr>
    </w:lvl>
    <w:lvl w:ilvl="3" w:tplc="9A041686">
      <w:numFmt w:val="bullet"/>
      <w:lvlText w:val="•"/>
      <w:lvlJc w:val="left"/>
      <w:pPr>
        <w:ind w:left="2551" w:hanging="243"/>
      </w:pPr>
      <w:rPr>
        <w:rFonts w:hint="default"/>
        <w:lang w:val="bg-BG" w:eastAsia="en-US" w:bidi="ar-SA"/>
      </w:rPr>
    </w:lvl>
    <w:lvl w:ilvl="4" w:tplc="65E8FA96">
      <w:numFmt w:val="bullet"/>
      <w:lvlText w:val="•"/>
      <w:lvlJc w:val="left"/>
      <w:pPr>
        <w:ind w:left="3617" w:hanging="243"/>
      </w:pPr>
      <w:rPr>
        <w:rFonts w:hint="default"/>
        <w:lang w:val="bg-BG" w:eastAsia="en-US" w:bidi="ar-SA"/>
      </w:rPr>
    </w:lvl>
    <w:lvl w:ilvl="5" w:tplc="17D831EA">
      <w:numFmt w:val="bullet"/>
      <w:lvlText w:val="•"/>
      <w:lvlJc w:val="left"/>
      <w:pPr>
        <w:ind w:left="4683" w:hanging="243"/>
      </w:pPr>
      <w:rPr>
        <w:rFonts w:hint="default"/>
        <w:lang w:val="bg-BG" w:eastAsia="en-US" w:bidi="ar-SA"/>
      </w:rPr>
    </w:lvl>
    <w:lvl w:ilvl="6" w:tplc="6706DB50">
      <w:numFmt w:val="bullet"/>
      <w:lvlText w:val="•"/>
      <w:lvlJc w:val="left"/>
      <w:pPr>
        <w:ind w:left="5749" w:hanging="243"/>
      </w:pPr>
      <w:rPr>
        <w:rFonts w:hint="default"/>
        <w:lang w:val="bg-BG" w:eastAsia="en-US" w:bidi="ar-SA"/>
      </w:rPr>
    </w:lvl>
    <w:lvl w:ilvl="7" w:tplc="0414D56E">
      <w:numFmt w:val="bullet"/>
      <w:lvlText w:val="•"/>
      <w:lvlJc w:val="left"/>
      <w:pPr>
        <w:ind w:left="6815" w:hanging="243"/>
      </w:pPr>
      <w:rPr>
        <w:rFonts w:hint="default"/>
        <w:lang w:val="bg-BG" w:eastAsia="en-US" w:bidi="ar-SA"/>
      </w:rPr>
    </w:lvl>
    <w:lvl w:ilvl="8" w:tplc="74CE7658">
      <w:numFmt w:val="bullet"/>
      <w:lvlText w:val="•"/>
      <w:lvlJc w:val="left"/>
      <w:pPr>
        <w:ind w:left="7881" w:hanging="243"/>
      </w:pPr>
      <w:rPr>
        <w:rFonts w:hint="default"/>
        <w:lang w:val="bg-BG" w:eastAsia="en-US" w:bidi="ar-SA"/>
      </w:rPr>
    </w:lvl>
  </w:abstractNum>
  <w:abstractNum w:abstractNumId="22">
    <w:nsid w:val="37A316EA"/>
    <w:multiLevelType w:val="hybridMultilevel"/>
    <w:tmpl w:val="A3941338"/>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3">
    <w:nsid w:val="3E46494D"/>
    <w:multiLevelType w:val="hybridMultilevel"/>
    <w:tmpl w:val="980EC82E"/>
    <w:lvl w:ilvl="0" w:tplc="3E70DD24">
      <w:start w:val="1"/>
      <w:numFmt w:val="decimal"/>
      <w:lvlText w:val="%1."/>
      <w:lvlJc w:val="left"/>
      <w:pPr>
        <w:ind w:left="358" w:hanging="240"/>
      </w:pPr>
      <w:rPr>
        <w:rFonts w:ascii="Times New Roman" w:eastAsia="Times New Roman" w:hAnsi="Times New Roman" w:cs="Times New Roman" w:hint="default"/>
        <w:w w:val="100"/>
        <w:sz w:val="24"/>
        <w:szCs w:val="24"/>
        <w:lang w:val="bg-BG" w:eastAsia="en-US" w:bidi="ar-SA"/>
      </w:rPr>
    </w:lvl>
    <w:lvl w:ilvl="1" w:tplc="555E4CC0">
      <w:numFmt w:val="bullet"/>
      <w:lvlText w:val="•"/>
      <w:lvlJc w:val="left"/>
      <w:pPr>
        <w:ind w:left="1325" w:hanging="240"/>
      </w:pPr>
      <w:rPr>
        <w:rFonts w:hint="default"/>
        <w:lang w:val="bg-BG" w:eastAsia="en-US" w:bidi="ar-SA"/>
      </w:rPr>
    </w:lvl>
    <w:lvl w:ilvl="2" w:tplc="B92C4824">
      <w:numFmt w:val="bullet"/>
      <w:lvlText w:val="•"/>
      <w:lvlJc w:val="left"/>
      <w:pPr>
        <w:ind w:left="2290" w:hanging="240"/>
      </w:pPr>
      <w:rPr>
        <w:rFonts w:hint="default"/>
        <w:lang w:val="bg-BG" w:eastAsia="en-US" w:bidi="ar-SA"/>
      </w:rPr>
    </w:lvl>
    <w:lvl w:ilvl="3" w:tplc="EE781FDC">
      <w:numFmt w:val="bullet"/>
      <w:lvlText w:val="•"/>
      <w:lvlJc w:val="left"/>
      <w:pPr>
        <w:ind w:left="3256" w:hanging="240"/>
      </w:pPr>
      <w:rPr>
        <w:rFonts w:hint="default"/>
        <w:lang w:val="bg-BG" w:eastAsia="en-US" w:bidi="ar-SA"/>
      </w:rPr>
    </w:lvl>
    <w:lvl w:ilvl="4" w:tplc="ADFAF5C4">
      <w:numFmt w:val="bullet"/>
      <w:lvlText w:val="•"/>
      <w:lvlJc w:val="left"/>
      <w:pPr>
        <w:ind w:left="4221" w:hanging="240"/>
      </w:pPr>
      <w:rPr>
        <w:rFonts w:hint="default"/>
        <w:lang w:val="bg-BG" w:eastAsia="en-US" w:bidi="ar-SA"/>
      </w:rPr>
    </w:lvl>
    <w:lvl w:ilvl="5" w:tplc="ED1842D8">
      <w:numFmt w:val="bullet"/>
      <w:lvlText w:val="•"/>
      <w:lvlJc w:val="left"/>
      <w:pPr>
        <w:ind w:left="5186" w:hanging="240"/>
      </w:pPr>
      <w:rPr>
        <w:rFonts w:hint="default"/>
        <w:lang w:val="bg-BG" w:eastAsia="en-US" w:bidi="ar-SA"/>
      </w:rPr>
    </w:lvl>
    <w:lvl w:ilvl="6" w:tplc="B3AAED1C">
      <w:numFmt w:val="bullet"/>
      <w:lvlText w:val="•"/>
      <w:lvlJc w:val="left"/>
      <w:pPr>
        <w:ind w:left="6152" w:hanging="240"/>
      </w:pPr>
      <w:rPr>
        <w:rFonts w:hint="default"/>
        <w:lang w:val="bg-BG" w:eastAsia="en-US" w:bidi="ar-SA"/>
      </w:rPr>
    </w:lvl>
    <w:lvl w:ilvl="7" w:tplc="EA1CE28E">
      <w:numFmt w:val="bullet"/>
      <w:lvlText w:val="•"/>
      <w:lvlJc w:val="left"/>
      <w:pPr>
        <w:ind w:left="7117" w:hanging="240"/>
      </w:pPr>
      <w:rPr>
        <w:rFonts w:hint="default"/>
        <w:lang w:val="bg-BG" w:eastAsia="en-US" w:bidi="ar-SA"/>
      </w:rPr>
    </w:lvl>
    <w:lvl w:ilvl="8" w:tplc="0CC42F1A">
      <w:numFmt w:val="bullet"/>
      <w:lvlText w:val="•"/>
      <w:lvlJc w:val="left"/>
      <w:pPr>
        <w:ind w:left="8082" w:hanging="240"/>
      </w:pPr>
      <w:rPr>
        <w:rFonts w:hint="default"/>
        <w:lang w:val="bg-BG" w:eastAsia="en-US" w:bidi="ar-SA"/>
      </w:rPr>
    </w:lvl>
  </w:abstractNum>
  <w:abstractNum w:abstractNumId="24">
    <w:nsid w:val="3FE03BD5"/>
    <w:multiLevelType w:val="hybridMultilevel"/>
    <w:tmpl w:val="A7DE74A2"/>
    <w:lvl w:ilvl="0" w:tplc="0409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5">
    <w:nsid w:val="3FEE6202"/>
    <w:multiLevelType w:val="hybridMultilevel"/>
    <w:tmpl w:val="52F60F7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45CE3549"/>
    <w:multiLevelType w:val="hybridMultilevel"/>
    <w:tmpl w:val="3E2C8C26"/>
    <w:lvl w:ilvl="0" w:tplc="0C846590">
      <w:start w:val="15"/>
      <w:numFmt w:val="bullet"/>
      <w:lvlText w:val="-"/>
      <w:lvlJc w:val="left"/>
      <w:pPr>
        <w:tabs>
          <w:tab w:val="num" w:pos="1080"/>
        </w:tabs>
        <w:ind w:left="1080" w:hanging="360"/>
      </w:pPr>
      <w:rPr>
        <w:rFonts w:ascii="Times New Roman" w:eastAsia="Times New Roman" w:hAnsi="Times New Roman" w:cs="Times New Roman" w:hint="default"/>
      </w:rPr>
    </w:lvl>
    <w:lvl w:ilvl="1" w:tplc="0C846590">
      <w:start w:val="15"/>
      <w:numFmt w:val="bullet"/>
      <w:lvlText w:val="-"/>
      <w:lvlJc w:val="left"/>
      <w:pPr>
        <w:tabs>
          <w:tab w:val="num" w:pos="1800"/>
        </w:tabs>
        <w:ind w:left="1800" w:hanging="360"/>
      </w:pPr>
      <w:rPr>
        <w:rFonts w:ascii="Times New Roman" w:eastAsia="Times New Roman" w:hAnsi="Times New Roman" w:cs="Times New Roman"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7">
    <w:nsid w:val="46916D49"/>
    <w:multiLevelType w:val="hybridMultilevel"/>
    <w:tmpl w:val="AE7EAB5C"/>
    <w:lvl w:ilvl="0" w:tplc="953EFC50">
      <w:numFmt w:val="bullet"/>
      <w:lvlText w:val="⮚"/>
      <w:lvlJc w:val="left"/>
      <w:pPr>
        <w:ind w:left="120" w:hanging="903"/>
      </w:pPr>
      <w:rPr>
        <w:rFonts w:ascii="Segoe UI Symbol" w:eastAsia="Segoe UI Symbol" w:hAnsi="Segoe UI Symbol" w:cs="Segoe UI Symbol" w:hint="default"/>
        <w:w w:val="100"/>
        <w:position w:val="-3"/>
        <w:sz w:val="24"/>
        <w:szCs w:val="24"/>
        <w:lang w:val="bg-BG" w:eastAsia="en-US" w:bidi="ar-SA"/>
      </w:rPr>
    </w:lvl>
    <w:lvl w:ilvl="1" w:tplc="3028EED6">
      <w:numFmt w:val="bullet"/>
      <w:lvlText w:val="•"/>
      <w:lvlJc w:val="left"/>
      <w:pPr>
        <w:ind w:left="1109" w:hanging="903"/>
      </w:pPr>
      <w:rPr>
        <w:rFonts w:hint="default"/>
        <w:lang w:val="bg-BG" w:eastAsia="en-US" w:bidi="ar-SA"/>
      </w:rPr>
    </w:lvl>
    <w:lvl w:ilvl="2" w:tplc="43F6BE42">
      <w:numFmt w:val="bullet"/>
      <w:lvlText w:val="•"/>
      <w:lvlJc w:val="left"/>
      <w:pPr>
        <w:ind w:left="2098" w:hanging="903"/>
      </w:pPr>
      <w:rPr>
        <w:rFonts w:hint="default"/>
        <w:lang w:val="bg-BG" w:eastAsia="en-US" w:bidi="ar-SA"/>
      </w:rPr>
    </w:lvl>
    <w:lvl w:ilvl="3" w:tplc="7B84E70E">
      <w:numFmt w:val="bullet"/>
      <w:lvlText w:val="•"/>
      <w:lvlJc w:val="left"/>
      <w:pPr>
        <w:ind w:left="3088" w:hanging="903"/>
      </w:pPr>
      <w:rPr>
        <w:rFonts w:hint="default"/>
        <w:lang w:val="bg-BG" w:eastAsia="en-US" w:bidi="ar-SA"/>
      </w:rPr>
    </w:lvl>
    <w:lvl w:ilvl="4" w:tplc="A45A7B60">
      <w:numFmt w:val="bullet"/>
      <w:lvlText w:val="•"/>
      <w:lvlJc w:val="left"/>
      <w:pPr>
        <w:ind w:left="4077" w:hanging="903"/>
      </w:pPr>
      <w:rPr>
        <w:rFonts w:hint="default"/>
        <w:lang w:val="bg-BG" w:eastAsia="en-US" w:bidi="ar-SA"/>
      </w:rPr>
    </w:lvl>
    <w:lvl w:ilvl="5" w:tplc="81DEC03C">
      <w:numFmt w:val="bullet"/>
      <w:lvlText w:val="•"/>
      <w:lvlJc w:val="left"/>
      <w:pPr>
        <w:ind w:left="5066" w:hanging="903"/>
      </w:pPr>
      <w:rPr>
        <w:rFonts w:hint="default"/>
        <w:lang w:val="bg-BG" w:eastAsia="en-US" w:bidi="ar-SA"/>
      </w:rPr>
    </w:lvl>
    <w:lvl w:ilvl="6" w:tplc="54B88470">
      <w:numFmt w:val="bullet"/>
      <w:lvlText w:val="•"/>
      <w:lvlJc w:val="left"/>
      <w:pPr>
        <w:ind w:left="6056" w:hanging="903"/>
      </w:pPr>
      <w:rPr>
        <w:rFonts w:hint="default"/>
        <w:lang w:val="bg-BG" w:eastAsia="en-US" w:bidi="ar-SA"/>
      </w:rPr>
    </w:lvl>
    <w:lvl w:ilvl="7" w:tplc="644ADF7E">
      <w:numFmt w:val="bullet"/>
      <w:lvlText w:val="•"/>
      <w:lvlJc w:val="left"/>
      <w:pPr>
        <w:ind w:left="7045" w:hanging="903"/>
      </w:pPr>
      <w:rPr>
        <w:rFonts w:hint="default"/>
        <w:lang w:val="bg-BG" w:eastAsia="en-US" w:bidi="ar-SA"/>
      </w:rPr>
    </w:lvl>
    <w:lvl w:ilvl="8" w:tplc="6D1680BC">
      <w:numFmt w:val="bullet"/>
      <w:lvlText w:val="•"/>
      <w:lvlJc w:val="left"/>
      <w:pPr>
        <w:ind w:left="8034" w:hanging="903"/>
      </w:pPr>
      <w:rPr>
        <w:rFonts w:hint="default"/>
        <w:lang w:val="bg-BG" w:eastAsia="en-US" w:bidi="ar-SA"/>
      </w:rPr>
    </w:lvl>
  </w:abstractNum>
  <w:abstractNum w:abstractNumId="28">
    <w:nsid w:val="51D360F6"/>
    <w:multiLevelType w:val="hybridMultilevel"/>
    <w:tmpl w:val="FD681666"/>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52F374D4"/>
    <w:multiLevelType w:val="hybridMultilevel"/>
    <w:tmpl w:val="65B652CE"/>
    <w:lvl w:ilvl="0" w:tplc="F1AAA70E">
      <w:start w:val="13"/>
      <w:numFmt w:val="upperRoman"/>
      <w:lvlText w:val="%1."/>
      <w:lvlJc w:val="left"/>
      <w:pPr>
        <w:ind w:left="838" w:hanging="720"/>
      </w:pPr>
      <w:rPr>
        <w:rFonts w:hint="default"/>
        <w:b/>
      </w:rPr>
    </w:lvl>
    <w:lvl w:ilvl="1" w:tplc="04020019" w:tentative="1">
      <w:start w:val="1"/>
      <w:numFmt w:val="lowerLetter"/>
      <w:lvlText w:val="%2."/>
      <w:lvlJc w:val="left"/>
      <w:pPr>
        <w:ind w:left="1198" w:hanging="360"/>
      </w:pPr>
    </w:lvl>
    <w:lvl w:ilvl="2" w:tplc="0402001B" w:tentative="1">
      <w:start w:val="1"/>
      <w:numFmt w:val="lowerRoman"/>
      <w:lvlText w:val="%3."/>
      <w:lvlJc w:val="right"/>
      <w:pPr>
        <w:ind w:left="1918" w:hanging="180"/>
      </w:pPr>
    </w:lvl>
    <w:lvl w:ilvl="3" w:tplc="0402000F" w:tentative="1">
      <w:start w:val="1"/>
      <w:numFmt w:val="decimal"/>
      <w:lvlText w:val="%4."/>
      <w:lvlJc w:val="left"/>
      <w:pPr>
        <w:ind w:left="2638" w:hanging="360"/>
      </w:pPr>
    </w:lvl>
    <w:lvl w:ilvl="4" w:tplc="04020019" w:tentative="1">
      <w:start w:val="1"/>
      <w:numFmt w:val="lowerLetter"/>
      <w:lvlText w:val="%5."/>
      <w:lvlJc w:val="left"/>
      <w:pPr>
        <w:ind w:left="3358" w:hanging="360"/>
      </w:pPr>
    </w:lvl>
    <w:lvl w:ilvl="5" w:tplc="0402001B" w:tentative="1">
      <w:start w:val="1"/>
      <w:numFmt w:val="lowerRoman"/>
      <w:lvlText w:val="%6."/>
      <w:lvlJc w:val="right"/>
      <w:pPr>
        <w:ind w:left="4078" w:hanging="180"/>
      </w:pPr>
    </w:lvl>
    <w:lvl w:ilvl="6" w:tplc="0402000F" w:tentative="1">
      <w:start w:val="1"/>
      <w:numFmt w:val="decimal"/>
      <w:lvlText w:val="%7."/>
      <w:lvlJc w:val="left"/>
      <w:pPr>
        <w:ind w:left="4798" w:hanging="360"/>
      </w:pPr>
    </w:lvl>
    <w:lvl w:ilvl="7" w:tplc="04020019" w:tentative="1">
      <w:start w:val="1"/>
      <w:numFmt w:val="lowerLetter"/>
      <w:lvlText w:val="%8."/>
      <w:lvlJc w:val="left"/>
      <w:pPr>
        <w:ind w:left="5518" w:hanging="360"/>
      </w:pPr>
    </w:lvl>
    <w:lvl w:ilvl="8" w:tplc="0402001B" w:tentative="1">
      <w:start w:val="1"/>
      <w:numFmt w:val="lowerRoman"/>
      <w:lvlText w:val="%9."/>
      <w:lvlJc w:val="right"/>
      <w:pPr>
        <w:ind w:left="6238" w:hanging="180"/>
      </w:pPr>
    </w:lvl>
  </w:abstractNum>
  <w:abstractNum w:abstractNumId="30">
    <w:nsid w:val="55D17E6D"/>
    <w:multiLevelType w:val="hybridMultilevel"/>
    <w:tmpl w:val="0512DA86"/>
    <w:lvl w:ilvl="0" w:tplc="E35A7D80">
      <w:start w:val="1"/>
      <w:numFmt w:val="decimal"/>
      <w:lvlText w:val="%1."/>
      <w:lvlJc w:val="left"/>
      <w:pPr>
        <w:ind w:left="107" w:hanging="723"/>
      </w:pPr>
      <w:rPr>
        <w:rFonts w:ascii="Times New Roman" w:eastAsia="Times New Roman" w:hAnsi="Times New Roman" w:cs="Times New Roman" w:hint="default"/>
        <w:w w:val="100"/>
        <w:sz w:val="24"/>
        <w:szCs w:val="24"/>
        <w:lang w:val="bg-BG" w:eastAsia="en-US" w:bidi="ar-SA"/>
      </w:rPr>
    </w:lvl>
    <w:lvl w:ilvl="1" w:tplc="355C7764">
      <w:numFmt w:val="bullet"/>
      <w:lvlText w:val="-"/>
      <w:lvlJc w:val="left"/>
      <w:pPr>
        <w:ind w:left="8015" w:hanging="360"/>
      </w:pPr>
      <w:rPr>
        <w:rFonts w:ascii="Times New Roman" w:eastAsia="Times New Roman" w:hAnsi="Times New Roman" w:cs="Times New Roman" w:hint="default"/>
        <w:w w:val="99"/>
        <w:sz w:val="24"/>
        <w:szCs w:val="24"/>
        <w:lang w:val="bg-BG" w:eastAsia="en-US" w:bidi="ar-SA"/>
      </w:rPr>
    </w:lvl>
    <w:lvl w:ilvl="2" w:tplc="A1F6C1A4">
      <w:numFmt w:val="bullet"/>
      <w:lvlText w:val="•"/>
      <w:lvlJc w:val="left"/>
      <w:pPr>
        <w:ind w:left="1827" w:hanging="360"/>
      </w:pPr>
      <w:rPr>
        <w:rFonts w:hint="default"/>
        <w:lang w:val="bg-BG" w:eastAsia="en-US" w:bidi="ar-SA"/>
      </w:rPr>
    </w:lvl>
    <w:lvl w:ilvl="3" w:tplc="2CD07082">
      <w:numFmt w:val="bullet"/>
      <w:lvlText w:val="•"/>
      <w:lvlJc w:val="left"/>
      <w:pPr>
        <w:ind w:left="2834" w:hanging="360"/>
      </w:pPr>
      <w:rPr>
        <w:rFonts w:hint="default"/>
        <w:lang w:val="bg-BG" w:eastAsia="en-US" w:bidi="ar-SA"/>
      </w:rPr>
    </w:lvl>
    <w:lvl w:ilvl="4" w:tplc="956A707E">
      <w:numFmt w:val="bullet"/>
      <w:lvlText w:val="•"/>
      <w:lvlJc w:val="left"/>
      <w:pPr>
        <w:ind w:left="3842" w:hanging="360"/>
      </w:pPr>
      <w:rPr>
        <w:rFonts w:hint="default"/>
        <w:lang w:val="bg-BG" w:eastAsia="en-US" w:bidi="ar-SA"/>
      </w:rPr>
    </w:lvl>
    <w:lvl w:ilvl="5" w:tplc="FB128856">
      <w:numFmt w:val="bullet"/>
      <w:lvlText w:val="•"/>
      <w:lvlJc w:val="left"/>
      <w:pPr>
        <w:ind w:left="4849" w:hanging="360"/>
      </w:pPr>
      <w:rPr>
        <w:rFonts w:hint="default"/>
        <w:lang w:val="bg-BG" w:eastAsia="en-US" w:bidi="ar-SA"/>
      </w:rPr>
    </w:lvl>
    <w:lvl w:ilvl="6" w:tplc="C4E06D7E">
      <w:numFmt w:val="bullet"/>
      <w:lvlText w:val="•"/>
      <w:lvlJc w:val="left"/>
      <w:pPr>
        <w:ind w:left="5857" w:hanging="360"/>
      </w:pPr>
      <w:rPr>
        <w:rFonts w:hint="default"/>
        <w:lang w:val="bg-BG" w:eastAsia="en-US" w:bidi="ar-SA"/>
      </w:rPr>
    </w:lvl>
    <w:lvl w:ilvl="7" w:tplc="DAA451CC">
      <w:numFmt w:val="bullet"/>
      <w:lvlText w:val="•"/>
      <w:lvlJc w:val="left"/>
      <w:pPr>
        <w:ind w:left="6864" w:hanging="360"/>
      </w:pPr>
      <w:rPr>
        <w:rFonts w:hint="default"/>
        <w:lang w:val="bg-BG" w:eastAsia="en-US" w:bidi="ar-SA"/>
      </w:rPr>
    </w:lvl>
    <w:lvl w:ilvl="8" w:tplc="9574137E">
      <w:numFmt w:val="bullet"/>
      <w:lvlText w:val="•"/>
      <w:lvlJc w:val="left"/>
      <w:pPr>
        <w:ind w:left="7872" w:hanging="360"/>
      </w:pPr>
      <w:rPr>
        <w:rFonts w:hint="default"/>
        <w:lang w:val="bg-BG" w:eastAsia="en-US" w:bidi="ar-SA"/>
      </w:rPr>
    </w:lvl>
  </w:abstractNum>
  <w:abstractNum w:abstractNumId="31">
    <w:nsid w:val="5743614A"/>
    <w:multiLevelType w:val="hybridMultilevel"/>
    <w:tmpl w:val="D3C25920"/>
    <w:lvl w:ilvl="0" w:tplc="4B64B5CC">
      <w:start w:val="1"/>
      <w:numFmt w:val="decimal"/>
      <w:lvlText w:val="%1."/>
      <w:lvlJc w:val="left"/>
      <w:pPr>
        <w:ind w:left="357" w:hanging="360"/>
      </w:pPr>
      <w:rPr>
        <w:rFonts w:hint="default"/>
        <w:b/>
      </w:rPr>
    </w:lvl>
    <w:lvl w:ilvl="1" w:tplc="04020019" w:tentative="1">
      <w:start w:val="1"/>
      <w:numFmt w:val="lowerLetter"/>
      <w:lvlText w:val="%2."/>
      <w:lvlJc w:val="left"/>
      <w:pPr>
        <w:ind w:left="1077" w:hanging="360"/>
      </w:pPr>
    </w:lvl>
    <w:lvl w:ilvl="2" w:tplc="0402001B" w:tentative="1">
      <w:start w:val="1"/>
      <w:numFmt w:val="lowerRoman"/>
      <w:lvlText w:val="%3."/>
      <w:lvlJc w:val="right"/>
      <w:pPr>
        <w:ind w:left="1797" w:hanging="180"/>
      </w:pPr>
    </w:lvl>
    <w:lvl w:ilvl="3" w:tplc="0402000F" w:tentative="1">
      <w:start w:val="1"/>
      <w:numFmt w:val="decimal"/>
      <w:lvlText w:val="%4."/>
      <w:lvlJc w:val="left"/>
      <w:pPr>
        <w:ind w:left="2517" w:hanging="360"/>
      </w:pPr>
    </w:lvl>
    <w:lvl w:ilvl="4" w:tplc="04020019" w:tentative="1">
      <w:start w:val="1"/>
      <w:numFmt w:val="lowerLetter"/>
      <w:lvlText w:val="%5."/>
      <w:lvlJc w:val="left"/>
      <w:pPr>
        <w:ind w:left="3237" w:hanging="360"/>
      </w:pPr>
    </w:lvl>
    <w:lvl w:ilvl="5" w:tplc="0402001B" w:tentative="1">
      <w:start w:val="1"/>
      <w:numFmt w:val="lowerRoman"/>
      <w:lvlText w:val="%6."/>
      <w:lvlJc w:val="right"/>
      <w:pPr>
        <w:ind w:left="3957" w:hanging="180"/>
      </w:pPr>
    </w:lvl>
    <w:lvl w:ilvl="6" w:tplc="0402000F" w:tentative="1">
      <w:start w:val="1"/>
      <w:numFmt w:val="decimal"/>
      <w:lvlText w:val="%7."/>
      <w:lvlJc w:val="left"/>
      <w:pPr>
        <w:ind w:left="4677" w:hanging="360"/>
      </w:pPr>
    </w:lvl>
    <w:lvl w:ilvl="7" w:tplc="04020019" w:tentative="1">
      <w:start w:val="1"/>
      <w:numFmt w:val="lowerLetter"/>
      <w:lvlText w:val="%8."/>
      <w:lvlJc w:val="left"/>
      <w:pPr>
        <w:ind w:left="5397" w:hanging="360"/>
      </w:pPr>
    </w:lvl>
    <w:lvl w:ilvl="8" w:tplc="0402001B" w:tentative="1">
      <w:start w:val="1"/>
      <w:numFmt w:val="lowerRoman"/>
      <w:lvlText w:val="%9."/>
      <w:lvlJc w:val="right"/>
      <w:pPr>
        <w:ind w:left="6117" w:hanging="180"/>
      </w:pPr>
    </w:lvl>
  </w:abstractNum>
  <w:abstractNum w:abstractNumId="32">
    <w:nsid w:val="5A426C0C"/>
    <w:multiLevelType w:val="hybridMultilevel"/>
    <w:tmpl w:val="BA5AAA7E"/>
    <w:lvl w:ilvl="0" w:tplc="04020001">
      <w:start w:val="1"/>
      <w:numFmt w:val="bullet"/>
      <w:lvlText w:val=""/>
      <w:lvlJc w:val="left"/>
      <w:pPr>
        <w:ind w:left="153" w:hanging="360"/>
      </w:pPr>
      <w:rPr>
        <w:rFonts w:ascii="Symbol" w:hAnsi="Symbol" w:hint="default"/>
      </w:rPr>
    </w:lvl>
    <w:lvl w:ilvl="1" w:tplc="04020001">
      <w:start w:val="1"/>
      <w:numFmt w:val="bullet"/>
      <w:lvlText w:val=""/>
      <w:lvlJc w:val="left"/>
      <w:pPr>
        <w:ind w:left="873" w:hanging="360"/>
      </w:pPr>
      <w:rPr>
        <w:rFonts w:ascii="Symbol" w:hAnsi="Symbol" w:hint="default"/>
      </w:rPr>
    </w:lvl>
    <w:lvl w:ilvl="2" w:tplc="04020005">
      <w:start w:val="1"/>
      <w:numFmt w:val="bullet"/>
      <w:lvlRestart w:val="0"/>
      <w:lvlText w:val=""/>
      <w:lvlJc w:val="left"/>
      <w:pPr>
        <w:ind w:left="1593" w:hanging="360"/>
      </w:pPr>
      <w:rPr>
        <w:rFonts w:ascii="Wingdings" w:hAnsi="Wingdings" w:hint="default"/>
      </w:rPr>
    </w:lvl>
    <w:lvl w:ilvl="3" w:tplc="04020001">
      <w:start w:val="1"/>
      <w:numFmt w:val="bullet"/>
      <w:lvlRestart w:val="0"/>
      <w:lvlText w:val=""/>
      <w:lvlJc w:val="left"/>
      <w:pPr>
        <w:ind w:left="2313" w:hanging="360"/>
      </w:pPr>
      <w:rPr>
        <w:rFonts w:ascii="Symbol" w:hAnsi="Symbol" w:hint="default"/>
      </w:rPr>
    </w:lvl>
    <w:lvl w:ilvl="4" w:tplc="04020003">
      <w:start w:val="1"/>
      <w:numFmt w:val="bullet"/>
      <w:lvlRestart w:val="0"/>
      <w:lvlText w:val="o"/>
      <w:lvlJc w:val="left"/>
      <w:pPr>
        <w:ind w:left="3033" w:hanging="360"/>
      </w:pPr>
      <w:rPr>
        <w:rFonts w:ascii="Courier New" w:hAnsi="Courier New" w:cs="Courier New" w:hint="default"/>
      </w:rPr>
    </w:lvl>
    <w:lvl w:ilvl="5" w:tplc="04020005">
      <w:start w:val="1"/>
      <w:numFmt w:val="bullet"/>
      <w:lvlRestart w:val="0"/>
      <w:lvlText w:val=""/>
      <w:lvlJc w:val="left"/>
      <w:pPr>
        <w:ind w:left="3753" w:hanging="360"/>
      </w:pPr>
      <w:rPr>
        <w:rFonts w:ascii="Wingdings" w:hAnsi="Wingdings" w:hint="default"/>
      </w:rPr>
    </w:lvl>
    <w:lvl w:ilvl="6" w:tplc="04020001">
      <w:start w:val="1"/>
      <w:numFmt w:val="bullet"/>
      <w:lvlRestart w:val="0"/>
      <w:lvlText w:val=""/>
      <w:lvlJc w:val="left"/>
      <w:pPr>
        <w:ind w:left="4473" w:hanging="360"/>
      </w:pPr>
      <w:rPr>
        <w:rFonts w:ascii="Symbol" w:hAnsi="Symbol" w:hint="default"/>
      </w:rPr>
    </w:lvl>
    <w:lvl w:ilvl="7" w:tplc="04020003">
      <w:start w:val="1"/>
      <w:numFmt w:val="bullet"/>
      <w:lvlRestart w:val="0"/>
      <w:lvlText w:val="o"/>
      <w:lvlJc w:val="left"/>
      <w:pPr>
        <w:ind w:left="5193" w:hanging="360"/>
      </w:pPr>
      <w:rPr>
        <w:rFonts w:ascii="Courier New" w:hAnsi="Courier New" w:cs="Courier New" w:hint="default"/>
      </w:rPr>
    </w:lvl>
    <w:lvl w:ilvl="8" w:tplc="04020005">
      <w:start w:val="1"/>
      <w:numFmt w:val="bullet"/>
      <w:lvlRestart w:val="0"/>
      <w:lvlText w:val=""/>
      <w:lvlJc w:val="left"/>
      <w:pPr>
        <w:ind w:left="5913" w:hanging="360"/>
      </w:pPr>
      <w:rPr>
        <w:rFonts w:ascii="Wingdings" w:hAnsi="Wingdings" w:hint="default"/>
      </w:rPr>
    </w:lvl>
  </w:abstractNum>
  <w:abstractNum w:abstractNumId="33">
    <w:nsid w:val="62616167"/>
    <w:multiLevelType w:val="hybridMultilevel"/>
    <w:tmpl w:val="D5ACAE1C"/>
    <w:lvl w:ilvl="0" w:tplc="FF4CA406">
      <w:numFmt w:val="bullet"/>
      <w:lvlText w:val=""/>
      <w:lvlJc w:val="left"/>
      <w:pPr>
        <w:ind w:left="1644" w:hanging="348"/>
      </w:pPr>
      <w:rPr>
        <w:rFonts w:ascii="Wingdings" w:eastAsia="Wingdings" w:hAnsi="Wingdings" w:cs="Wingdings" w:hint="default"/>
        <w:w w:val="100"/>
        <w:sz w:val="24"/>
        <w:szCs w:val="24"/>
        <w:lang w:val="bg-BG" w:eastAsia="en-US" w:bidi="ar-SA"/>
      </w:rPr>
    </w:lvl>
    <w:lvl w:ilvl="1" w:tplc="1BE8F018">
      <w:numFmt w:val="bullet"/>
      <w:lvlText w:val="•"/>
      <w:lvlJc w:val="left"/>
      <w:pPr>
        <w:ind w:left="2909" w:hanging="348"/>
      </w:pPr>
      <w:rPr>
        <w:rFonts w:hint="default"/>
        <w:lang w:val="bg-BG" w:eastAsia="en-US" w:bidi="ar-SA"/>
      </w:rPr>
    </w:lvl>
    <w:lvl w:ilvl="2" w:tplc="6C9029E2">
      <w:numFmt w:val="bullet"/>
      <w:lvlText w:val="•"/>
      <w:lvlJc w:val="left"/>
      <w:pPr>
        <w:ind w:left="4179" w:hanging="348"/>
      </w:pPr>
      <w:rPr>
        <w:rFonts w:hint="default"/>
        <w:lang w:val="bg-BG" w:eastAsia="en-US" w:bidi="ar-SA"/>
      </w:rPr>
    </w:lvl>
    <w:lvl w:ilvl="3" w:tplc="2040B76E">
      <w:numFmt w:val="bullet"/>
      <w:lvlText w:val="•"/>
      <w:lvlJc w:val="left"/>
      <w:pPr>
        <w:ind w:left="5449" w:hanging="348"/>
      </w:pPr>
      <w:rPr>
        <w:rFonts w:hint="default"/>
        <w:lang w:val="bg-BG" w:eastAsia="en-US" w:bidi="ar-SA"/>
      </w:rPr>
    </w:lvl>
    <w:lvl w:ilvl="4" w:tplc="908AA656">
      <w:numFmt w:val="bullet"/>
      <w:lvlText w:val="•"/>
      <w:lvlJc w:val="left"/>
      <w:pPr>
        <w:ind w:left="6719" w:hanging="348"/>
      </w:pPr>
      <w:rPr>
        <w:rFonts w:hint="default"/>
        <w:lang w:val="bg-BG" w:eastAsia="en-US" w:bidi="ar-SA"/>
      </w:rPr>
    </w:lvl>
    <w:lvl w:ilvl="5" w:tplc="DFFC6EC0">
      <w:numFmt w:val="bullet"/>
      <w:lvlText w:val="•"/>
      <w:lvlJc w:val="left"/>
      <w:pPr>
        <w:ind w:left="7989" w:hanging="348"/>
      </w:pPr>
      <w:rPr>
        <w:rFonts w:hint="default"/>
        <w:lang w:val="bg-BG" w:eastAsia="en-US" w:bidi="ar-SA"/>
      </w:rPr>
    </w:lvl>
    <w:lvl w:ilvl="6" w:tplc="1FFC82BE">
      <w:numFmt w:val="bullet"/>
      <w:lvlText w:val="•"/>
      <w:lvlJc w:val="left"/>
      <w:pPr>
        <w:ind w:left="9259" w:hanging="348"/>
      </w:pPr>
      <w:rPr>
        <w:rFonts w:hint="default"/>
        <w:lang w:val="bg-BG" w:eastAsia="en-US" w:bidi="ar-SA"/>
      </w:rPr>
    </w:lvl>
    <w:lvl w:ilvl="7" w:tplc="386CFC8C">
      <w:numFmt w:val="bullet"/>
      <w:lvlText w:val="•"/>
      <w:lvlJc w:val="left"/>
      <w:pPr>
        <w:ind w:left="10528" w:hanging="348"/>
      </w:pPr>
      <w:rPr>
        <w:rFonts w:hint="default"/>
        <w:lang w:val="bg-BG" w:eastAsia="en-US" w:bidi="ar-SA"/>
      </w:rPr>
    </w:lvl>
    <w:lvl w:ilvl="8" w:tplc="1076BB34">
      <w:numFmt w:val="bullet"/>
      <w:lvlText w:val="•"/>
      <w:lvlJc w:val="left"/>
      <w:pPr>
        <w:ind w:left="11798" w:hanging="348"/>
      </w:pPr>
      <w:rPr>
        <w:rFonts w:hint="default"/>
        <w:lang w:val="bg-BG" w:eastAsia="en-US" w:bidi="ar-SA"/>
      </w:rPr>
    </w:lvl>
  </w:abstractNum>
  <w:abstractNum w:abstractNumId="34">
    <w:nsid w:val="67FA2FF5"/>
    <w:multiLevelType w:val="hybridMultilevel"/>
    <w:tmpl w:val="E7647E44"/>
    <w:lvl w:ilvl="0" w:tplc="98823DFE">
      <w:start w:val="2"/>
      <w:numFmt w:val="decimal"/>
      <w:lvlText w:val="(%1)"/>
      <w:lvlJc w:val="left"/>
      <w:pPr>
        <w:ind w:left="456" w:hanging="339"/>
      </w:pPr>
      <w:rPr>
        <w:rFonts w:ascii="Times New Roman" w:eastAsia="Times New Roman" w:hAnsi="Times New Roman" w:cs="Times New Roman" w:hint="default"/>
        <w:w w:val="100"/>
        <w:sz w:val="24"/>
        <w:szCs w:val="24"/>
        <w:lang w:val="bg-BG" w:eastAsia="en-US" w:bidi="ar-SA"/>
      </w:rPr>
    </w:lvl>
    <w:lvl w:ilvl="1" w:tplc="A03A5602">
      <w:numFmt w:val="bullet"/>
      <w:lvlText w:val="•"/>
      <w:lvlJc w:val="left"/>
      <w:pPr>
        <w:ind w:left="1415" w:hanging="339"/>
      </w:pPr>
      <w:rPr>
        <w:rFonts w:hint="default"/>
        <w:lang w:val="bg-BG" w:eastAsia="en-US" w:bidi="ar-SA"/>
      </w:rPr>
    </w:lvl>
    <w:lvl w:ilvl="2" w:tplc="E2A0CD50">
      <w:numFmt w:val="bullet"/>
      <w:lvlText w:val="•"/>
      <w:lvlJc w:val="left"/>
      <w:pPr>
        <w:ind w:left="2370" w:hanging="339"/>
      </w:pPr>
      <w:rPr>
        <w:rFonts w:hint="default"/>
        <w:lang w:val="bg-BG" w:eastAsia="en-US" w:bidi="ar-SA"/>
      </w:rPr>
    </w:lvl>
    <w:lvl w:ilvl="3" w:tplc="F98274D0">
      <w:numFmt w:val="bullet"/>
      <w:lvlText w:val="•"/>
      <w:lvlJc w:val="left"/>
      <w:pPr>
        <w:ind w:left="3326" w:hanging="339"/>
      </w:pPr>
      <w:rPr>
        <w:rFonts w:hint="default"/>
        <w:lang w:val="bg-BG" w:eastAsia="en-US" w:bidi="ar-SA"/>
      </w:rPr>
    </w:lvl>
    <w:lvl w:ilvl="4" w:tplc="D1E281B0">
      <w:numFmt w:val="bullet"/>
      <w:lvlText w:val="•"/>
      <w:lvlJc w:val="left"/>
      <w:pPr>
        <w:ind w:left="4281" w:hanging="339"/>
      </w:pPr>
      <w:rPr>
        <w:rFonts w:hint="default"/>
        <w:lang w:val="bg-BG" w:eastAsia="en-US" w:bidi="ar-SA"/>
      </w:rPr>
    </w:lvl>
    <w:lvl w:ilvl="5" w:tplc="B9044D06">
      <w:numFmt w:val="bullet"/>
      <w:lvlText w:val="•"/>
      <w:lvlJc w:val="left"/>
      <w:pPr>
        <w:ind w:left="5236" w:hanging="339"/>
      </w:pPr>
      <w:rPr>
        <w:rFonts w:hint="default"/>
        <w:lang w:val="bg-BG" w:eastAsia="en-US" w:bidi="ar-SA"/>
      </w:rPr>
    </w:lvl>
    <w:lvl w:ilvl="6" w:tplc="616CEAA2">
      <w:numFmt w:val="bullet"/>
      <w:lvlText w:val="•"/>
      <w:lvlJc w:val="left"/>
      <w:pPr>
        <w:ind w:left="6192" w:hanging="339"/>
      </w:pPr>
      <w:rPr>
        <w:rFonts w:hint="default"/>
        <w:lang w:val="bg-BG" w:eastAsia="en-US" w:bidi="ar-SA"/>
      </w:rPr>
    </w:lvl>
    <w:lvl w:ilvl="7" w:tplc="C6C2BDBC">
      <w:numFmt w:val="bullet"/>
      <w:lvlText w:val="•"/>
      <w:lvlJc w:val="left"/>
      <w:pPr>
        <w:ind w:left="7147" w:hanging="339"/>
      </w:pPr>
      <w:rPr>
        <w:rFonts w:hint="default"/>
        <w:lang w:val="bg-BG" w:eastAsia="en-US" w:bidi="ar-SA"/>
      </w:rPr>
    </w:lvl>
    <w:lvl w:ilvl="8" w:tplc="677095C6">
      <w:numFmt w:val="bullet"/>
      <w:lvlText w:val="•"/>
      <w:lvlJc w:val="left"/>
      <w:pPr>
        <w:ind w:left="8102" w:hanging="339"/>
      </w:pPr>
      <w:rPr>
        <w:rFonts w:hint="default"/>
        <w:lang w:val="bg-BG" w:eastAsia="en-US" w:bidi="ar-SA"/>
      </w:rPr>
    </w:lvl>
  </w:abstractNum>
  <w:abstractNum w:abstractNumId="35">
    <w:nsid w:val="686D71FE"/>
    <w:multiLevelType w:val="hybridMultilevel"/>
    <w:tmpl w:val="AE268F96"/>
    <w:lvl w:ilvl="0" w:tplc="1D7A3A6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6881613A"/>
    <w:multiLevelType w:val="hybridMultilevel"/>
    <w:tmpl w:val="650AD01E"/>
    <w:lvl w:ilvl="0" w:tplc="B9825C8C">
      <w:start w:val="2"/>
      <w:numFmt w:val="decimal"/>
      <w:lvlText w:val="(%1)"/>
      <w:lvlJc w:val="left"/>
      <w:pPr>
        <w:ind w:left="120" w:hanging="351"/>
      </w:pPr>
      <w:rPr>
        <w:rFonts w:ascii="Times New Roman" w:eastAsia="Times New Roman" w:hAnsi="Times New Roman" w:cs="Times New Roman" w:hint="default"/>
        <w:b/>
        <w:bCs/>
        <w:w w:val="99"/>
        <w:sz w:val="24"/>
        <w:szCs w:val="24"/>
        <w:lang w:val="bg-BG" w:eastAsia="en-US" w:bidi="ar-SA"/>
      </w:rPr>
    </w:lvl>
    <w:lvl w:ilvl="1" w:tplc="017A1BE8">
      <w:numFmt w:val="bullet"/>
      <w:lvlText w:val="•"/>
      <w:lvlJc w:val="left"/>
      <w:pPr>
        <w:ind w:left="1109" w:hanging="351"/>
      </w:pPr>
      <w:rPr>
        <w:rFonts w:hint="default"/>
        <w:lang w:val="bg-BG" w:eastAsia="en-US" w:bidi="ar-SA"/>
      </w:rPr>
    </w:lvl>
    <w:lvl w:ilvl="2" w:tplc="E6A4D198">
      <w:numFmt w:val="bullet"/>
      <w:lvlText w:val="•"/>
      <w:lvlJc w:val="left"/>
      <w:pPr>
        <w:ind w:left="2098" w:hanging="351"/>
      </w:pPr>
      <w:rPr>
        <w:rFonts w:hint="default"/>
        <w:lang w:val="bg-BG" w:eastAsia="en-US" w:bidi="ar-SA"/>
      </w:rPr>
    </w:lvl>
    <w:lvl w:ilvl="3" w:tplc="6BCCD5B6">
      <w:numFmt w:val="bullet"/>
      <w:lvlText w:val="•"/>
      <w:lvlJc w:val="left"/>
      <w:pPr>
        <w:ind w:left="3088" w:hanging="351"/>
      </w:pPr>
      <w:rPr>
        <w:rFonts w:hint="default"/>
        <w:lang w:val="bg-BG" w:eastAsia="en-US" w:bidi="ar-SA"/>
      </w:rPr>
    </w:lvl>
    <w:lvl w:ilvl="4" w:tplc="4858B0E2">
      <w:numFmt w:val="bullet"/>
      <w:lvlText w:val="•"/>
      <w:lvlJc w:val="left"/>
      <w:pPr>
        <w:ind w:left="4077" w:hanging="351"/>
      </w:pPr>
      <w:rPr>
        <w:rFonts w:hint="default"/>
        <w:lang w:val="bg-BG" w:eastAsia="en-US" w:bidi="ar-SA"/>
      </w:rPr>
    </w:lvl>
    <w:lvl w:ilvl="5" w:tplc="75E8C99E">
      <w:numFmt w:val="bullet"/>
      <w:lvlText w:val="•"/>
      <w:lvlJc w:val="left"/>
      <w:pPr>
        <w:ind w:left="5066" w:hanging="351"/>
      </w:pPr>
      <w:rPr>
        <w:rFonts w:hint="default"/>
        <w:lang w:val="bg-BG" w:eastAsia="en-US" w:bidi="ar-SA"/>
      </w:rPr>
    </w:lvl>
    <w:lvl w:ilvl="6" w:tplc="4F749290">
      <w:numFmt w:val="bullet"/>
      <w:lvlText w:val="•"/>
      <w:lvlJc w:val="left"/>
      <w:pPr>
        <w:ind w:left="6056" w:hanging="351"/>
      </w:pPr>
      <w:rPr>
        <w:rFonts w:hint="default"/>
        <w:lang w:val="bg-BG" w:eastAsia="en-US" w:bidi="ar-SA"/>
      </w:rPr>
    </w:lvl>
    <w:lvl w:ilvl="7" w:tplc="31CA6740">
      <w:numFmt w:val="bullet"/>
      <w:lvlText w:val="•"/>
      <w:lvlJc w:val="left"/>
      <w:pPr>
        <w:ind w:left="7045" w:hanging="351"/>
      </w:pPr>
      <w:rPr>
        <w:rFonts w:hint="default"/>
        <w:lang w:val="bg-BG" w:eastAsia="en-US" w:bidi="ar-SA"/>
      </w:rPr>
    </w:lvl>
    <w:lvl w:ilvl="8" w:tplc="81343E3A">
      <w:numFmt w:val="bullet"/>
      <w:lvlText w:val="•"/>
      <w:lvlJc w:val="left"/>
      <w:pPr>
        <w:ind w:left="8034" w:hanging="351"/>
      </w:pPr>
      <w:rPr>
        <w:rFonts w:hint="default"/>
        <w:lang w:val="bg-BG" w:eastAsia="en-US" w:bidi="ar-SA"/>
      </w:rPr>
    </w:lvl>
  </w:abstractNum>
  <w:abstractNum w:abstractNumId="37">
    <w:nsid w:val="68E97171"/>
    <w:multiLevelType w:val="hybridMultilevel"/>
    <w:tmpl w:val="8800D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68FD0F80"/>
    <w:multiLevelType w:val="hybridMultilevel"/>
    <w:tmpl w:val="779ACD66"/>
    <w:lvl w:ilvl="0" w:tplc="1D7A3A6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6CD44CDA"/>
    <w:multiLevelType w:val="hybridMultilevel"/>
    <w:tmpl w:val="08DE9246"/>
    <w:lvl w:ilvl="0" w:tplc="EE10A4F0">
      <w:start w:val="1"/>
      <w:numFmt w:val="decimal"/>
      <w:lvlText w:val="%1."/>
      <w:lvlJc w:val="left"/>
      <w:pPr>
        <w:ind w:left="358" w:hanging="240"/>
      </w:pPr>
      <w:rPr>
        <w:rFonts w:ascii="Times New Roman" w:eastAsia="Times New Roman" w:hAnsi="Times New Roman" w:cs="Times New Roman" w:hint="default"/>
        <w:w w:val="100"/>
        <w:sz w:val="24"/>
        <w:szCs w:val="24"/>
        <w:lang w:val="bg-BG" w:eastAsia="en-US" w:bidi="ar-SA"/>
      </w:rPr>
    </w:lvl>
    <w:lvl w:ilvl="1" w:tplc="1B3E72CA">
      <w:numFmt w:val="bullet"/>
      <w:lvlText w:val="•"/>
      <w:lvlJc w:val="left"/>
      <w:pPr>
        <w:ind w:left="1325" w:hanging="240"/>
      </w:pPr>
      <w:rPr>
        <w:rFonts w:hint="default"/>
        <w:lang w:val="bg-BG" w:eastAsia="en-US" w:bidi="ar-SA"/>
      </w:rPr>
    </w:lvl>
    <w:lvl w:ilvl="2" w:tplc="4270410C">
      <w:numFmt w:val="bullet"/>
      <w:lvlText w:val="•"/>
      <w:lvlJc w:val="left"/>
      <w:pPr>
        <w:ind w:left="2290" w:hanging="240"/>
      </w:pPr>
      <w:rPr>
        <w:rFonts w:hint="default"/>
        <w:lang w:val="bg-BG" w:eastAsia="en-US" w:bidi="ar-SA"/>
      </w:rPr>
    </w:lvl>
    <w:lvl w:ilvl="3" w:tplc="B9EE6EAE">
      <w:numFmt w:val="bullet"/>
      <w:lvlText w:val="•"/>
      <w:lvlJc w:val="left"/>
      <w:pPr>
        <w:ind w:left="3256" w:hanging="240"/>
      </w:pPr>
      <w:rPr>
        <w:rFonts w:hint="default"/>
        <w:lang w:val="bg-BG" w:eastAsia="en-US" w:bidi="ar-SA"/>
      </w:rPr>
    </w:lvl>
    <w:lvl w:ilvl="4" w:tplc="871CCEE0">
      <w:numFmt w:val="bullet"/>
      <w:lvlText w:val="•"/>
      <w:lvlJc w:val="left"/>
      <w:pPr>
        <w:ind w:left="4221" w:hanging="240"/>
      </w:pPr>
      <w:rPr>
        <w:rFonts w:hint="default"/>
        <w:lang w:val="bg-BG" w:eastAsia="en-US" w:bidi="ar-SA"/>
      </w:rPr>
    </w:lvl>
    <w:lvl w:ilvl="5" w:tplc="094859CA">
      <w:numFmt w:val="bullet"/>
      <w:lvlText w:val="•"/>
      <w:lvlJc w:val="left"/>
      <w:pPr>
        <w:ind w:left="5186" w:hanging="240"/>
      </w:pPr>
      <w:rPr>
        <w:rFonts w:hint="default"/>
        <w:lang w:val="bg-BG" w:eastAsia="en-US" w:bidi="ar-SA"/>
      </w:rPr>
    </w:lvl>
    <w:lvl w:ilvl="6" w:tplc="01B4C356">
      <w:numFmt w:val="bullet"/>
      <w:lvlText w:val="•"/>
      <w:lvlJc w:val="left"/>
      <w:pPr>
        <w:ind w:left="6152" w:hanging="240"/>
      </w:pPr>
      <w:rPr>
        <w:rFonts w:hint="default"/>
        <w:lang w:val="bg-BG" w:eastAsia="en-US" w:bidi="ar-SA"/>
      </w:rPr>
    </w:lvl>
    <w:lvl w:ilvl="7" w:tplc="32369F88">
      <w:numFmt w:val="bullet"/>
      <w:lvlText w:val="•"/>
      <w:lvlJc w:val="left"/>
      <w:pPr>
        <w:ind w:left="7117" w:hanging="240"/>
      </w:pPr>
      <w:rPr>
        <w:rFonts w:hint="default"/>
        <w:lang w:val="bg-BG" w:eastAsia="en-US" w:bidi="ar-SA"/>
      </w:rPr>
    </w:lvl>
    <w:lvl w:ilvl="8" w:tplc="9F3408AE">
      <w:numFmt w:val="bullet"/>
      <w:lvlText w:val="•"/>
      <w:lvlJc w:val="left"/>
      <w:pPr>
        <w:ind w:left="8082" w:hanging="240"/>
      </w:pPr>
      <w:rPr>
        <w:rFonts w:hint="default"/>
        <w:lang w:val="bg-BG" w:eastAsia="en-US" w:bidi="ar-SA"/>
      </w:rPr>
    </w:lvl>
  </w:abstractNum>
  <w:abstractNum w:abstractNumId="40">
    <w:nsid w:val="70BA578F"/>
    <w:multiLevelType w:val="hybridMultilevel"/>
    <w:tmpl w:val="A80C55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75E40F46"/>
    <w:multiLevelType w:val="hybridMultilevel"/>
    <w:tmpl w:val="218A37DC"/>
    <w:lvl w:ilvl="0" w:tplc="82822F82">
      <w:start w:val="1"/>
      <w:numFmt w:val="decimal"/>
      <w:lvlText w:val="%1."/>
      <w:lvlJc w:val="left"/>
      <w:pPr>
        <w:ind w:left="120" w:hanging="262"/>
      </w:pPr>
      <w:rPr>
        <w:rFonts w:ascii="Times New Roman" w:eastAsia="Times New Roman" w:hAnsi="Times New Roman" w:cs="Times New Roman" w:hint="default"/>
        <w:w w:val="100"/>
        <w:sz w:val="24"/>
        <w:szCs w:val="24"/>
        <w:lang w:val="bg-BG" w:eastAsia="en-US" w:bidi="ar-SA"/>
      </w:rPr>
    </w:lvl>
    <w:lvl w:ilvl="1" w:tplc="00120602">
      <w:numFmt w:val="bullet"/>
      <w:lvlText w:val="•"/>
      <w:lvlJc w:val="left"/>
      <w:pPr>
        <w:ind w:left="1109" w:hanging="262"/>
      </w:pPr>
      <w:rPr>
        <w:rFonts w:hint="default"/>
        <w:lang w:val="bg-BG" w:eastAsia="en-US" w:bidi="ar-SA"/>
      </w:rPr>
    </w:lvl>
    <w:lvl w:ilvl="2" w:tplc="C53AFF60">
      <w:numFmt w:val="bullet"/>
      <w:lvlText w:val="•"/>
      <w:lvlJc w:val="left"/>
      <w:pPr>
        <w:ind w:left="2098" w:hanging="262"/>
      </w:pPr>
      <w:rPr>
        <w:rFonts w:hint="default"/>
        <w:lang w:val="bg-BG" w:eastAsia="en-US" w:bidi="ar-SA"/>
      </w:rPr>
    </w:lvl>
    <w:lvl w:ilvl="3" w:tplc="C62077CE">
      <w:numFmt w:val="bullet"/>
      <w:lvlText w:val="•"/>
      <w:lvlJc w:val="left"/>
      <w:pPr>
        <w:ind w:left="3088" w:hanging="262"/>
      </w:pPr>
      <w:rPr>
        <w:rFonts w:hint="default"/>
        <w:lang w:val="bg-BG" w:eastAsia="en-US" w:bidi="ar-SA"/>
      </w:rPr>
    </w:lvl>
    <w:lvl w:ilvl="4" w:tplc="81EA78A8">
      <w:numFmt w:val="bullet"/>
      <w:lvlText w:val="•"/>
      <w:lvlJc w:val="left"/>
      <w:pPr>
        <w:ind w:left="4077" w:hanging="262"/>
      </w:pPr>
      <w:rPr>
        <w:rFonts w:hint="default"/>
        <w:lang w:val="bg-BG" w:eastAsia="en-US" w:bidi="ar-SA"/>
      </w:rPr>
    </w:lvl>
    <w:lvl w:ilvl="5" w:tplc="52E2116A">
      <w:numFmt w:val="bullet"/>
      <w:lvlText w:val="•"/>
      <w:lvlJc w:val="left"/>
      <w:pPr>
        <w:ind w:left="5066" w:hanging="262"/>
      </w:pPr>
      <w:rPr>
        <w:rFonts w:hint="default"/>
        <w:lang w:val="bg-BG" w:eastAsia="en-US" w:bidi="ar-SA"/>
      </w:rPr>
    </w:lvl>
    <w:lvl w:ilvl="6" w:tplc="68A018E4">
      <w:numFmt w:val="bullet"/>
      <w:lvlText w:val="•"/>
      <w:lvlJc w:val="left"/>
      <w:pPr>
        <w:ind w:left="6056" w:hanging="262"/>
      </w:pPr>
      <w:rPr>
        <w:rFonts w:hint="default"/>
        <w:lang w:val="bg-BG" w:eastAsia="en-US" w:bidi="ar-SA"/>
      </w:rPr>
    </w:lvl>
    <w:lvl w:ilvl="7" w:tplc="6CB498E6">
      <w:numFmt w:val="bullet"/>
      <w:lvlText w:val="•"/>
      <w:lvlJc w:val="left"/>
      <w:pPr>
        <w:ind w:left="7045" w:hanging="262"/>
      </w:pPr>
      <w:rPr>
        <w:rFonts w:hint="default"/>
        <w:lang w:val="bg-BG" w:eastAsia="en-US" w:bidi="ar-SA"/>
      </w:rPr>
    </w:lvl>
    <w:lvl w:ilvl="8" w:tplc="151C5AA2">
      <w:numFmt w:val="bullet"/>
      <w:lvlText w:val="•"/>
      <w:lvlJc w:val="left"/>
      <w:pPr>
        <w:ind w:left="8034" w:hanging="262"/>
      </w:pPr>
      <w:rPr>
        <w:rFonts w:hint="default"/>
        <w:lang w:val="bg-BG" w:eastAsia="en-US" w:bidi="ar-SA"/>
      </w:rPr>
    </w:lvl>
  </w:abstractNum>
  <w:abstractNum w:abstractNumId="42">
    <w:nsid w:val="773B685D"/>
    <w:multiLevelType w:val="hybridMultilevel"/>
    <w:tmpl w:val="17E62E50"/>
    <w:lvl w:ilvl="0" w:tplc="0E9E275E">
      <w:start w:val="2"/>
      <w:numFmt w:val="decimal"/>
      <w:lvlText w:val="(%1)"/>
      <w:lvlJc w:val="left"/>
      <w:pPr>
        <w:ind w:left="120" w:hanging="365"/>
      </w:pPr>
      <w:rPr>
        <w:rFonts w:ascii="Times New Roman" w:eastAsia="Times New Roman" w:hAnsi="Times New Roman" w:cs="Times New Roman" w:hint="default"/>
        <w:spacing w:val="-1"/>
        <w:w w:val="99"/>
        <w:sz w:val="24"/>
        <w:szCs w:val="24"/>
        <w:lang w:val="bg-BG" w:eastAsia="en-US" w:bidi="ar-SA"/>
      </w:rPr>
    </w:lvl>
    <w:lvl w:ilvl="1" w:tplc="96A8515A">
      <w:numFmt w:val="bullet"/>
      <w:lvlText w:val="•"/>
      <w:lvlJc w:val="left"/>
      <w:pPr>
        <w:ind w:left="1109" w:hanging="365"/>
      </w:pPr>
      <w:rPr>
        <w:rFonts w:hint="default"/>
        <w:lang w:val="bg-BG" w:eastAsia="en-US" w:bidi="ar-SA"/>
      </w:rPr>
    </w:lvl>
    <w:lvl w:ilvl="2" w:tplc="4CD87F6A">
      <w:numFmt w:val="bullet"/>
      <w:lvlText w:val="•"/>
      <w:lvlJc w:val="left"/>
      <w:pPr>
        <w:ind w:left="2098" w:hanging="365"/>
      </w:pPr>
      <w:rPr>
        <w:rFonts w:hint="default"/>
        <w:lang w:val="bg-BG" w:eastAsia="en-US" w:bidi="ar-SA"/>
      </w:rPr>
    </w:lvl>
    <w:lvl w:ilvl="3" w:tplc="61FA53CA">
      <w:numFmt w:val="bullet"/>
      <w:lvlText w:val="•"/>
      <w:lvlJc w:val="left"/>
      <w:pPr>
        <w:ind w:left="3088" w:hanging="365"/>
      </w:pPr>
      <w:rPr>
        <w:rFonts w:hint="default"/>
        <w:lang w:val="bg-BG" w:eastAsia="en-US" w:bidi="ar-SA"/>
      </w:rPr>
    </w:lvl>
    <w:lvl w:ilvl="4" w:tplc="BEBCBFD4">
      <w:numFmt w:val="bullet"/>
      <w:lvlText w:val="•"/>
      <w:lvlJc w:val="left"/>
      <w:pPr>
        <w:ind w:left="4077" w:hanging="365"/>
      </w:pPr>
      <w:rPr>
        <w:rFonts w:hint="default"/>
        <w:lang w:val="bg-BG" w:eastAsia="en-US" w:bidi="ar-SA"/>
      </w:rPr>
    </w:lvl>
    <w:lvl w:ilvl="5" w:tplc="E04C4244">
      <w:numFmt w:val="bullet"/>
      <w:lvlText w:val="•"/>
      <w:lvlJc w:val="left"/>
      <w:pPr>
        <w:ind w:left="5066" w:hanging="365"/>
      </w:pPr>
      <w:rPr>
        <w:rFonts w:hint="default"/>
        <w:lang w:val="bg-BG" w:eastAsia="en-US" w:bidi="ar-SA"/>
      </w:rPr>
    </w:lvl>
    <w:lvl w:ilvl="6" w:tplc="98183AB0">
      <w:numFmt w:val="bullet"/>
      <w:lvlText w:val="•"/>
      <w:lvlJc w:val="left"/>
      <w:pPr>
        <w:ind w:left="6056" w:hanging="365"/>
      </w:pPr>
      <w:rPr>
        <w:rFonts w:hint="default"/>
        <w:lang w:val="bg-BG" w:eastAsia="en-US" w:bidi="ar-SA"/>
      </w:rPr>
    </w:lvl>
    <w:lvl w:ilvl="7" w:tplc="FAAC1B00">
      <w:numFmt w:val="bullet"/>
      <w:lvlText w:val="•"/>
      <w:lvlJc w:val="left"/>
      <w:pPr>
        <w:ind w:left="7045" w:hanging="365"/>
      </w:pPr>
      <w:rPr>
        <w:rFonts w:hint="default"/>
        <w:lang w:val="bg-BG" w:eastAsia="en-US" w:bidi="ar-SA"/>
      </w:rPr>
    </w:lvl>
    <w:lvl w:ilvl="8" w:tplc="1B74B5DC">
      <w:numFmt w:val="bullet"/>
      <w:lvlText w:val="•"/>
      <w:lvlJc w:val="left"/>
      <w:pPr>
        <w:ind w:left="8034" w:hanging="365"/>
      </w:pPr>
      <w:rPr>
        <w:rFonts w:hint="default"/>
        <w:lang w:val="bg-BG" w:eastAsia="en-US" w:bidi="ar-SA"/>
      </w:rPr>
    </w:lvl>
  </w:abstractNum>
  <w:abstractNum w:abstractNumId="43">
    <w:nsid w:val="7DE34055"/>
    <w:multiLevelType w:val="hybridMultilevel"/>
    <w:tmpl w:val="8D206C08"/>
    <w:lvl w:ilvl="0" w:tplc="1D7A3A6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3"/>
  </w:num>
  <w:num w:numId="2">
    <w:abstractNumId w:val="20"/>
  </w:num>
  <w:num w:numId="3">
    <w:abstractNumId w:val="0"/>
  </w:num>
  <w:num w:numId="4">
    <w:abstractNumId w:val="2"/>
  </w:num>
  <w:num w:numId="5">
    <w:abstractNumId w:val="3"/>
  </w:num>
  <w:num w:numId="6">
    <w:abstractNumId w:val="6"/>
  </w:num>
  <w:num w:numId="7">
    <w:abstractNumId w:val="8"/>
  </w:num>
  <w:num w:numId="8">
    <w:abstractNumId w:val="37"/>
  </w:num>
  <w:num w:numId="9">
    <w:abstractNumId w:val="40"/>
  </w:num>
  <w:num w:numId="10">
    <w:abstractNumId w:val="32"/>
  </w:num>
  <w:num w:numId="11">
    <w:abstractNumId w:val="4"/>
  </w:num>
  <w:num w:numId="12">
    <w:abstractNumId w:val="13"/>
  </w:num>
  <w:num w:numId="13">
    <w:abstractNumId w:val="24"/>
  </w:num>
  <w:num w:numId="14">
    <w:abstractNumId w:val="22"/>
  </w:num>
  <w:num w:numId="15">
    <w:abstractNumId w:val="25"/>
  </w:num>
  <w:num w:numId="16">
    <w:abstractNumId w:val="1"/>
  </w:num>
  <w:num w:numId="17">
    <w:abstractNumId w:val="38"/>
  </w:num>
  <w:num w:numId="18">
    <w:abstractNumId w:val="43"/>
  </w:num>
  <w:num w:numId="19">
    <w:abstractNumId w:val="35"/>
  </w:num>
  <w:num w:numId="20">
    <w:abstractNumId w:val="10"/>
  </w:num>
  <w:num w:numId="21">
    <w:abstractNumId w:val="15"/>
  </w:num>
  <w:num w:numId="22">
    <w:abstractNumId w:val="39"/>
  </w:num>
  <w:num w:numId="23">
    <w:abstractNumId w:val="18"/>
  </w:num>
  <w:num w:numId="24">
    <w:abstractNumId w:val="23"/>
  </w:num>
  <w:num w:numId="25">
    <w:abstractNumId w:val="12"/>
  </w:num>
  <w:num w:numId="26">
    <w:abstractNumId w:val="11"/>
  </w:num>
  <w:num w:numId="27">
    <w:abstractNumId w:val="36"/>
  </w:num>
  <w:num w:numId="28">
    <w:abstractNumId w:val="27"/>
  </w:num>
  <w:num w:numId="29">
    <w:abstractNumId w:val="7"/>
  </w:num>
  <w:num w:numId="30">
    <w:abstractNumId w:val="42"/>
  </w:num>
  <w:num w:numId="31">
    <w:abstractNumId w:val="9"/>
  </w:num>
  <w:num w:numId="32">
    <w:abstractNumId w:val="41"/>
  </w:num>
  <w:num w:numId="33">
    <w:abstractNumId w:val="19"/>
  </w:num>
  <w:num w:numId="34">
    <w:abstractNumId w:val="14"/>
  </w:num>
  <w:num w:numId="35">
    <w:abstractNumId w:val="34"/>
  </w:num>
  <w:num w:numId="36">
    <w:abstractNumId w:val="16"/>
  </w:num>
  <w:num w:numId="37">
    <w:abstractNumId w:val="21"/>
  </w:num>
  <w:num w:numId="38">
    <w:abstractNumId w:val="30"/>
  </w:num>
  <w:num w:numId="39">
    <w:abstractNumId w:val="29"/>
  </w:num>
  <w:num w:numId="40">
    <w:abstractNumId w:val="31"/>
  </w:num>
  <w:num w:numId="41">
    <w:abstractNumId w:val="5"/>
  </w:num>
  <w:num w:numId="42">
    <w:abstractNumId w:val="17"/>
  </w:num>
  <w:num w:numId="43">
    <w:abstractNumId w:val="28"/>
  </w:num>
  <w:num w:numId="44">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hyphenationZone w:val="425"/>
  <w:drawingGridHorizontalSpacing w:val="110"/>
  <w:displayHorizontalDrawingGridEvery w:val="2"/>
  <w:characterSpacingControl w:val="doNotCompress"/>
  <w:hdrShapeDefaults>
    <o:shapedefaults v:ext="edit" spidmax="4115"/>
    <o:shapelayout v:ext="edit">
      <o:idmap v:ext="edit" data="4"/>
      <o:rules v:ext="edit">
        <o:r id="V:Rule2" type="connector" idref="#_x0000_s4108"/>
      </o:rules>
    </o:shapelayout>
  </w:hdrShapeDefaults>
  <w:footnotePr>
    <w:footnote w:id="-1"/>
    <w:footnote w:id="0"/>
  </w:footnotePr>
  <w:endnotePr>
    <w:endnote w:id="-1"/>
    <w:endnote w:id="0"/>
  </w:endnotePr>
  <w:compat>
    <w:ulTrailSpace/>
  </w:compat>
  <w:rsids>
    <w:rsidRoot w:val="006D7C20"/>
    <w:rsid w:val="00011D16"/>
    <w:rsid w:val="00015DD0"/>
    <w:rsid w:val="0002064A"/>
    <w:rsid w:val="00033EAA"/>
    <w:rsid w:val="00040B29"/>
    <w:rsid w:val="0004670C"/>
    <w:rsid w:val="00046DFE"/>
    <w:rsid w:val="00055E82"/>
    <w:rsid w:val="00084F3E"/>
    <w:rsid w:val="000936CB"/>
    <w:rsid w:val="000A3082"/>
    <w:rsid w:val="000A675C"/>
    <w:rsid w:val="000C7AB7"/>
    <w:rsid w:val="000D18D6"/>
    <w:rsid w:val="000D3EF4"/>
    <w:rsid w:val="000D7164"/>
    <w:rsid w:val="000E0D03"/>
    <w:rsid w:val="000F5ABC"/>
    <w:rsid w:val="000F6294"/>
    <w:rsid w:val="00100004"/>
    <w:rsid w:val="00100A7B"/>
    <w:rsid w:val="00102BC6"/>
    <w:rsid w:val="00113658"/>
    <w:rsid w:val="001162DE"/>
    <w:rsid w:val="00131296"/>
    <w:rsid w:val="0013291C"/>
    <w:rsid w:val="001330EC"/>
    <w:rsid w:val="00136758"/>
    <w:rsid w:val="001372A3"/>
    <w:rsid w:val="001515C2"/>
    <w:rsid w:val="001679C9"/>
    <w:rsid w:val="0017079B"/>
    <w:rsid w:val="00171133"/>
    <w:rsid w:val="00194DFC"/>
    <w:rsid w:val="001A0969"/>
    <w:rsid w:val="001A58FA"/>
    <w:rsid w:val="001D2049"/>
    <w:rsid w:val="001E086C"/>
    <w:rsid w:val="001E500D"/>
    <w:rsid w:val="001E63AE"/>
    <w:rsid w:val="00200CD2"/>
    <w:rsid w:val="00210195"/>
    <w:rsid w:val="00212476"/>
    <w:rsid w:val="002232D6"/>
    <w:rsid w:val="00233F9B"/>
    <w:rsid w:val="002360FB"/>
    <w:rsid w:val="002378D8"/>
    <w:rsid w:val="00247309"/>
    <w:rsid w:val="00256491"/>
    <w:rsid w:val="00263875"/>
    <w:rsid w:val="0027026A"/>
    <w:rsid w:val="00274F39"/>
    <w:rsid w:val="0028182E"/>
    <w:rsid w:val="00291461"/>
    <w:rsid w:val="002925EF"/>
    <w:rsid w:val="00292EFD"/>
    <w:rsid w:val="0029313F"/>
    <w:rsid w:val="002A513E"/>
    <w:rsid w:val="002B45A9"/>
    <w:rsid w:val="002C3B21"/>
    <w:rsid w:val="002C7109"/>
    <w:rsid w:val="002D0403"/>
    <w:rsid w:val="002D19B1"/>
    <w:rsid w:val="002D3C81"/>
    <w:rsid w:val="002E0427"/>
    <w:rsid w:val="003073CD"/>
    <w:rsid w:val="00311D01"/>
    <w:rsid w:val="00313AFB"/>
    <w:rsid w:val="00314C0C"/>
    <w:rsid w:val="00321034"/>
    <w:rsid w:val="00323A31"/>
    <w:rsid w:val="003278B1"/>
    <w:rsid w:val="003349B7"/>
    <w:rsid w:val="00334EC4"/>
    <w:rsid w:val="00336D43"/>
    <w:rsid w:val="00352EF0"/>
    <w:rsid w:val="003778B1"/>
    <w:rsid w:val="003814E7"/>
    <w:rsid w:val="00385E17"/>
    <w:rsid w:val="003916B3"/>
    <w:rsid w:val="00392363"/>
    <w:rsid w:val="003963C3"/>
    <w:rsid w:val="003C1B32"/>
    <w:rsid w:val="003F0559"/>
    <w:rsid w:val="003F6FF7"/>
    <w:rsid w:val="004011CA"/>
    <w:rsid w:val="00414D7E"/>
    <w:rsid w:val="00427D2C"/>
    <w:rsid w:val="0044216A"/>
    <w:rsid w:val="00472ADA"/>
    <w:rsid w:val="00492C3C"/>
    <w:rsid w:val="004A2B68"/>
    <w:rsid w:val="004B02A9"/>
    <w:rsid w:val="004B0D35"/>
    <w:rsid w:val="004B4A83"/>
    <w:rsid w:val="004C0586"/>
    <w:rsid w:val="004C43E7"/>
    <w:rsid w:val="004D4D83"/>
    <w:rsid w:val="004E26D1"/>
    <w:rsid w:val="004F4045"/>
    <w:rsid w:val="005003E6"/>
    <w:rsid w:val="00510517"/>
    <w:rsid w:val="00512AA8"/>
    <w:rsid w:val="00532ADE"/>
    <w:rsid w:val="00542151"/>
    <w:rsid w:val="005464D3"/>
    <w:rsid w:val="00563394"/>
    <w:rsid w:val="00564782"/>
    <w:rsid w:val="00566E71"/>
    <w:rsid w:val="005A75BF"/>
    <w:rsid w:val="005B2AA1"/>
    <w:rsid w:val="005B6DAB"/>
    <w:rsid w:val="005C113E"/>
    <w:rsid w:val="005C5030"/>
    <w:rsid w:val="005D584A"/>
    <w:rsid w:val="005D60DF"/>
    <w:rsid w:val="00607D00"/>
    <w:rsid w:val="00621CA1"/>
    <w:rsid w:val="00624741"/>
    <w:rsid w:val="00624996"/>
    <w:rsid w:val="00624C2E"/>
    <w:rsid w:val="006323D5"/>
    <w:rsid w:val="00632F84"/>
    <w:rsid w:val="006372F3"/>
    <w:rsid w:val="00653A5D"/>
    <w:rsid w:val="00662426"/>
    <w:rsid w:val="00675233"/>
    <w:rsid w:val="00686B44"/>
    <w:rsid w:val="00686DC3"/>
    <w:rsid w:val="00690ACB"/>
    <w:rsid w:val="00694AB9"/>
    <w:rsid w:val="006A33C3"/>
    <w:rsid w:val="006B2C23"/>
    <w:rsid w:val="006B5D07"/>
    <w:rsid w:val="006C3354"/>
    <w:rsid w:val="006C4F86"/>
    <w:rsid w:val="006C7850"/>
    <w:rsid w:val="006D7C20"/>
    <w:rsid w:val="006E5885"/>
    <w:rsid w:val="006E588B"/>
    <w:rsid w:val="006F5622"/>
    <w:rsid w:val="00701590"/>
    <w:rsid w:val="00713D56"/>
    <w:rsid w:val="00714167"/>
    <w:rsid w:val="00727CD4"/>
    <w:rsid w:val="0074759F"/>
    <w:rsid w:val="00750A18"/>
    <w:rsid w:val="00754AC9"/>
    <w:rsid w:val="0075614E"/>
    <w:rsid w:val="007567C7"/>
    <w:rsid w:val="00764D4A"/>
    <w:rsid w:val="00766085"/>
    <w:rsid w:val="00770CB7"/>
    <w:rsid w:val="00773D68"/>
    <w:rsid w:val="00773F33"/>
    <w:rsid w:val="00782966"/>
    <w:rsid w:val="007927FD"/>
    <w:rsid w:val="00797273"/>
    <w:rsid w:val="007A222F"/>
    <w:rsid w:val="007A6F16"/>
    <w:rsid w:val="007B770C"/>
    <w:rsid w:val="007D47CC"/>
    <w:rsid w:val="00802F24"/>
    <w:rsid w:val="00810F7C"/>
    <w:rsid w:val="00823528"/>
    <w:rsid w:val="0082466F"/>
    <w:rsid w:val="00825423"/>
    <w:rsid w:val="008315A1"/>
    <w:rsid w:val="00837784"/>
    <w:rsid w:val="00841724"/>
    <w:rsid w:val="008506C9"/>
    <w:rsid w:val="00852BD5"/>
    <w:rsid w:val="00863732"/>
    <w:rsid w:val="008969FA"/>
    <w:rsid w:val="008A1A3B"/>
    <w:rsid w:val="008A6C75"/>
    <w:rsid w:val="008C0EEF"/>
    <w:rsid w:val="008D0152"/>
    <w:rsid w:val="008E21D0"/>
    <w:rsid w:val="008E625C"/>
    <w:rsid w:val="00902778"/>
    <w:rsid w:val="009201E1"/>
    <w:rsid w:val="00935A97"/>
    <w:rsid w:val="00935AFB"/>
    <w:rsid w:val="00942A96"/>
    <w:rsid w:val="0095260D"/>
    <w:rsid w:val="0096061E"/>
    <w:rsid w:val="00980747"/>
    <w:rsid w:val="0098575E"/>
    <w:rsid w:val="00986619"/>
    <w:rsid w:val="009B36E2"/>
    <w:rsid w:val="009C71B1"/>
    <w:rsid w:val="00A156F1"/>
    <w:rsid w:val="00A17F0E"/>
    <w:rsid w:val="00A51D01"/>
    <w:rsid w:val="00A632FC"/>
    <w:rsid w:val="00AC660B"/>
    <w:rsid w:val="00AD29D1"/>
    <w:rsid w:val="00AD6E94"/>
    <w:rsid w:val="00B003E6"/>
    <w:rsid w:val="00B0396D"/>
    <w:rsid w:val="00B129B1"/>
    <w:rsid w:val="00B20308"/>
    <w:rsid w:val="00B21EC7"/>
    <w:rsid w:val="00B30421"/>
    <w:rsid w:val="00B475F4"/>
    <w:rsid w:val="00B57CB1"/>
    <w:rsid w:val="00B72A96"/>
    <w:rsid w:val="00B73120"/>
    <w:rsid w:val="00B74A4C"/>
    <w:rsid w:val="00B83E19"/>
    <w:rsid w:val="00B85583"/>
    <w:rsid w:val="00B93EEA"/>
    <w:rsid w:val="00BA219B"/>
    <w:rsid w:val="00BC4120"/>
    <w:rsid w:val="00BD0ADF"/>
    <w:rsid w:val="00BD2E7E"/>
    <w:rsid w:val="00BD33AE"/>
    <w:rsid w:val="00BE1A08"/>
    <w:rsid w:val="00BE551A"/>
    <w:rsid w:val="00BE7AEB"/>
    <w:rsid w:val="00C00ED5"/>
    <w:rsid w:val="00C0580E"/>
    <w:rsid w:val="00C11016"/>
    <w:rsid w:val="00C237D9"/>
    <w:rsid w:val="00C471FA"/>
    <w:rsid w:val="00C52E59"/>
    <w:rsid w:val="00C549C2"/>
    <w:rsid w:val="00C618F6"/>
    <w:rsid w:val="00C61BAD"/>
    <w:rsid w:val="00C67286"/>
    <w:rsid w:val="00C720BA"/>
    <w:rsid w:val="00C72DA6"/>
    <w:rsid w:val="00C75587"/>
    <w:rsid w:val="00C8049A"/>
    <w:rsid w:val="00C83CD2"/>
    <w:rsid w:val="00C84C5A"/>
    <w:rsid w:val="00C968CB"/>
    <w:rsid w:val="00CA7F05"/>
    <w:rsid w:val="00CC189D"/>
    <w:rsid w:val="00CC559A"/>
    <w:rsid w:val="00CC5CE4"/>
    <w:rsid w:val="00CD0B31"/>
    <w:rsid w:val="00CE0B84"/>
    <w:rsid w:val="00CF418F"/>
    <w:rsid w:val="00D05005"/>
    <w:rsid w:val="00D16789"/>
    <w:rsid w:val="00D20A8D"/>
    <w:rsid w:val="00D330A9"/>
    <w:rsid w:val="00D348E5"/>
    <w:rsid w:val="00D35F7C"/>
    <w:rsid w:val="00D46B7C"/>
    <w:rsid w:val="00D56933"/>
    <w:rsid w:val="00D57645"/>
    <w:rsid w:val="00D76835"/>
    <w:rsid w:val="00D854C5"/>
    <w:rsid w:val="00D94664"/>
    <w:rsid w:val="00DB2CD1"/>
    <w:rsid w:val="00DC3040"/>
    <w:rsid w:val="00DD1EB7"/>
    <w:rsid w:val="00DD5F44"/>
    <w:rsid w:val="00DE630F"/>
    <w:rsid w:val="00DF158F"/>
    <w:rsid w:val="00DF3259"/>
    <w:rsid w:val="00DF3FBB"/>
    <w:rsid w:val="00E028FA"/>
    <w:rsid w:val="00E07E4F"/>
    <w:rsid w:val="00E10DA5"/>
    <w:rsid w:val="00E23E26"/>
    <w:rsid w:val="00E25323"/>
    <w:rsid w:val="00E3573D"/>
    <w:rsid w:val="00E402F0"/>
    <w:rsid w:val="00E40799"/>
    <w:rsid w:val="00E62E42"/>
    <w:rsid w:val="00E63458"/>
    <w:rsid w:val="00E773CF"/>
    <w:rsid w:val="00E77443"/>
    <w:rsid w:val="00E77C1D"/>
    <w:rsid w:val="00E851CF"/>
    <w:rsid w:val="00E86949"/>
    <w:rsid w:val="00E96D99"/>
    <w:rsid w:val="00EA7C80"/>
    <w:rsid w:val="00EB1543"/>
    <w:rsid w:val="00EB3EAF"/>
    <w:rsid w:val="00EB415F"/>
    <w:rsid w:val="00EC1FFF"/>
    <w:rsid w:val="00EC6429"/>
    <w:rsid w:val="00ED03E0"/>
    <w:rsid w:val="00EE432D"/>
    <w:rsid w:val="00EF074D"/>
    <w:rsid w:val="00EF15E5"/>
    <w:rsid w:val="00EF239D"/>
    <w:rsid w:val="00F045D4"/>
    <w:rsid w:val="00F06B32"/>
    <w:rsid w:val="00F141D9"/>
    <w:rsid w:val="00F3095D"/>
    <w:rsid w:val="00F30CE9"/>
    <w:rsid w:val="00F46F86"/>
    <w:rsid w:val="00F50FAE"/>
    <w:rsid w:val="00F552D1"/>
    <w:rsid w:val="00F56ED8"/>
    <w:rsid w:val="00F72401"/>
    <w:rsid w:val="00F932E4"/>
    <w:rsid w:val="00F96F34"/>
    <w:rsid w:val="00F9789F"/>
    <w:rsid w:val="00FC44E3"/>
    <w:rsid w:val="00FD046B"/>
    <w:rsid w:val="00FD72D1"/>
    <w:rsid w:val="00FE1841"/>
    <w:rsid w:val="00FE35DD"/>
    <w:rsid w:val="00FE55EF"/>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1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D72D1"/>
    <w:rPr>
      <w:rFonts w:ascii="Times New Roman" w:eastAsia="Times New Roman" w:hAnsi="Times New Roman" w:cs="Times New Roman"/>
      <w:lang w:val="bg-BG"/>
    </w:rPr>
  </w:style>
  <w:style w:type="paragraph" w:styleId="Heading1">
    <w:name w:val="heading 1"/>
    <w:basedOn w:val="Normal"/>
    <w:link w:val="Heading1Char"/>
    <w:uiPriority w:val="1"/>
    <w:qFormat/>
    <w:rsid w:val="00FD72D1"/>
    <w:pPr>
      <w:ind w:left="215"/>
      <w:outlineLvl w:val="0"/>
    </w:pPr>
    <w:rPr>
      <w:b/>
      <w:bCs/>
      <w:sz w:val="24"/>
      <w:szCs w:val="24"/>
    </w:rPr>
  </w:style>
  <w:style w:type="paragraph" w:styleId="Heading3">
    <w:name w:val="heading 3"/>
    <w:basedOn w:val="Normal"/>
    <w:next w:val="Normal"/>
    <w:link w:val="Heading3Char"/>
    <w:uiPriority w:val="9"/>
    <w:semiHidden/>
    <w:unhideWhenUsed/>
    <w:qFormat/>
    <w:rsid w:val="00274F3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96F34"/>
    <w:rPr>
      <w:rFonts w:ascii="Times New Roman" w:eastAsia="Times New Roman" w:hAnsi="Times New Roman" w:cs="Times New Roman"/>
      <w:b/>
      <w:bCs/>
      <w:sz w:val="24"/>
      <w:szCs w:val="24"/>
      <w:lang w:val="bg-BG"/>
    </w:rPr>
  </w:style>
  <w:style w:type="paragraph" w:styleId="BodyText">
    <w:name w:val="Body Text"/>
    <w:basedOn w:val="Normal"/>
    <w:link w:val="BodyTextChar"/>
    <w:uiPriority w:val="1"/>
    <w:qFormat/>
    <w:rsid w:val="00FD72D1"/>
    <w:rPr>
      <w:sz w:val="24"/>
      <w:szCs w:val="24"/>
    </w:rPr>
  </w:style>
  <w:style w:type="character" w:customStyle="1" w:styleId="BodyTextChar">
    <w:name w:val="Body Text Char"/>
    <w:basedOn w:val="DefaultParagraphFont"/>
    <w:link w:val="BodyText"/>
    <w:uiPriority w:val="1"/>
    <w:rsid w:val="00B73120"/>
    <w:rPr>
      <w:rFonts w:ascii="Times New Roman" w:eastAsia="Times New Roman" w:hAnsi="Times New Roman" w:cs="Times New Roman"/>
      <w:sz w:val="24"/>
      <w:szCs w:val="24"/>
      <w:lang w:val="bg-BG"/>
    </w:rPr>
  </w:style>
  <w:style w:type="paragraph" w:styleId="Title">
    <w:name w:val="Title"/>
    <w:basedOn w:val="Normal"/>
    <w:uiPriority w:val="1"/>
    <w:qFormat/>
    <w:rsid w:val="00FD72D1"/>
    <w:pPr>
      <w:spacing w:before="81"/>
      <w:ind w:left="333" w:right="240"/>
      <w:jc w:val="center"/>
    </w:pPr>
    <w:rPr>
      <w:b/>
      <w:bCs/>
      <w:sz w:val="44"/>
      <w:szCs w:val="44"/>
    </w:rPr>
  </w:style>
  <w:style w:type="paragraph" w:styleId="ListParagraph">
    <w:name w:val="List Paragraph"/>
    <w:basedOn w:val="Normal"/>
    <w:uiPriority w:val="34"/>
    <w:qFormat/>
    <w:rsid w:val="00FD72D1"/>
    <w:pPr>
      <w:ind w:left="1632" w:hanging="349"/>
    </w:pPr>
  </w:style>
  <w:style w:type="paragraph" w:customStyle="1" w:styleId="TableParagraph">
    <w:name w:val="Table Paragraph"/>
    <w:basedOn w:val="Normal"/>
    <w:uiPriority w:val="1"/>
    <w:qFormat/>
    <w:rsid w:val="00FD72D1"/>
    <w:pPr>
      <w:ind w:left="110"/>
    </w:pPr>
  </w:style>
  <w:style w:type="paragraph" w:styleId="Header">
    <w:name w:val="header"/>
    <w:basedOn w:val="Normal"/>
    <w:link w:val="HeaderChar"/>
    <w:uiPriority w:val="99"/>
    <w:unhideWhenUsed/>
    <w:rsid w:val="00F932E4"/>
    <w:pPr>
      <w:tabs>
        <w:tab w:val="center" w:pos="4703"/>
        <w:tab w:val="right" w:pos="9406"/>
      </w:tabs>
    </w:pPr>
  </w:style>
  <w:style w:type="character" w:customStyle="1" w:styleId="HeaderChar">
    <w:name w:val="Header Char"/>
    <w:basedOn w:val="DefaultParagraphFont"/>
    <w:link w:val="Header"/>
    <w:uiPriority w:val="99"/>
    <w:rsid w:val="00F932E4"/>
    <w:rPr>
      <w:rFonts w:ascii="Times New Roman" w:eastAsia="Times New Roman" w:hAnsi="Times New Roman" w:cs="Times New Roman"/>
      <w:lang w:val="bg-BG"/>
    </w:rPr>
  </w:style>
  <w:style w:type="paragraph" w:styleId="Footer">
    <w:name w:val="footer"/>
    <w:basedOn w:val="Normal"/>
    <w:link w:val="FooterChar"/>
    <w:uiPriority w:val="99"/>
    <w:unhideWhenUsed/>
    <w:rsid w:val="00F932E4"/>
    <w:pPr>
      <w:tabs>
        <w:tab w:val="center" w:pos="4703"/>
        <w:tab w:val="right" w:pos="9406"/>
      </w:tabs>
    </w:pPr>
  </w:style>
  <w:style w:type="character" w:customStyle="1" w:styleId="FooterChar">
    <w:name w:val="Footer Char"/>
    <w:basedOn w:val="DefaultParagraphFont"/>
    <w:link w:val="Footer"/>
    <w:uiPriority w:val="99"/>
    <w:rsid w:val="00F932E4"/>
    <w:rPr>
      <w:rFonts w:ascii="Times New Roman" w:eastAsia="Times New Roman" w:hAnsi="Times New Roman" w:cs="Times New Roman"/>
      <w:lang w:val="bg-BG"/>
    </w:rPr>
  </w:style>
  <w:style w:type="paragraph" w:customStyle="1" w:styleId="Default">
    <w:name w:val="Default"/>
    <w:rsid w:val="00194DFC"/>
    <w:pPr>
      <w:widowControl/>
      <w:adjustRightInd w:val="0"/>
    </w:pPr>
    <w:rPr>
      <w:rFonts w:ascii="Franklin Gothic Book" w:hAnsi="Franklin Gothic Book" w:cs="Franklin Gothic Book"/>
      <w:color w:val="000000"/>
      <w:sz w:val="24"/>
      <w:szCs w:val="24"/>
      <w:lang w:val="bg-BG"/>
    </w:rPr>
  </w:style>
  <w:style w:type="paragraph" w:styleId="BalloonText">
    <w:name w:val="Balloon Text"/>
    <w:basedOn w:val="Normal"/>
    <w:link w:val="BalloonTextChar"/>
    <w:uiPriority w:val="99"/>
    <w:semiHidden/>
    <w:unhideWhenUsed/>
    <w:rsid w:val="00FE55EF"/>
    <w:rPr>
      <w:rFonts w:ascii="Tahoma" w:hAnsi="Tahoma" w:cs="Tahoma"/>
      <w:sz w:val="16"/>
      <w:szCs w:val="16"/>
    </w:rPr>
  </w:style>
  <w:style w:type="character" w:customStyle="1" w:styleId="BalloonTextChar">
    <w:name w:val="Balloon Text Char"/>
    <w:basedOn w:val="DefaultParagraphFont"/>
    <w:link w:val="BalloonText"/>
    <w:uiPriority w:val="99"/>
    <w:semiHidden/>
    <w:rsid w:val="00FE55EF"/>
    <w:rPr>
      <w:rFonts w:ascii="Tahoma" w:eastAsia="Times New Roman" w:hAnsi="Tahoma" w:cs="Tahoma"/>
      <w:sz w:val="16"/>
      <w:szCs w:val="16"/>
      <w:lang w:val="bg-BG"/>
    </w:rPr>
  </w:style>
  <w:style w:type="character" w:styleId="Hyperlink">
    <w:name w:val="Hyperlink"/>
    <w:uiPriority w:val="99"/>
    <w:rsid w:val="00492C3C"/>
    <w:rPr>
      <w:color w:val="0000FF"/>
      <w:u w:val="single"/>
    </w:rPr>
  </w:style>
  <w:style w:type="character" w:customStyle="1" w:styleId="FontStyle51">
    <w:name w:val="Font Style51"/>
    <w:rsid w:val="00C471FA"/>
    <w:rPr>
      <w:rFonts w:ascii="Times New Roman" w:hAnsi="Times New Roman" w:cs="Times New Roman"/>
      <w:sz w:val="22"/>
      <w:szCs w:val="22"/>
    </w:rPr>
  </w:style>
  <w:style w:type="paragraph" w:styleId="CommentText">
    <w:name w:val="annotation text"/>
    <w:basedOn w:val="Normal"/>
    <w:link w:val="CommentTextChar"/>
    <w:uiPriority w:val="99"/>
    <w:semiHidden/>
    <w:unhideWhenUsed/>
    <w:rsid w:val="00F96F34"/>
    <w:rPr>
      <w:sz w:val="20"/>
      <w:szCs w:val="20"/>
    </w:rPr>
  </w:style>
  <w:style w:type="character" w:customStyle="1" w:styleId="CommentTextChar">
    <w:name w:val="Comment Text Char"/>
    <w:basedOn w:val="DefaultParagraphFont"/>
    <w:link w:val="CommentText"/>
    <w:uiPriority w:val="99"/>
    <w:semiHidden/>
    <w:rsid w:val="00F96F34"/>
    <w:rPr>
      <w:rFonts w:ascii="Times New Roman" w:eastAsia="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F96F34"/>
    <w:rPr>
      <w:b/>
      <w:bCs/>
    </w:rPr>
  </w:style>
  <w:style w:type="character" w:customStyle="1" w:styleId="CommentSubjectChar">
    <w:name w:val="Comment Subject Char"/>
    <w:basedOn w:val="CommentTextChar"/>
    <w:link w:val="CommentSubject"/>
    <w:uiPriority w:val="99"/>
    <w:semiHidden/>
    <w:rsid w:val="00F96F34"/>
    <w:rPr>
      <w:rFonts w:ascii="Times New Roman" w:eastAsia="Times New Roman" w:hAnsi="Times New Roman" w:cs="Times New Roman"/>
      <w:b/>
      <w:bCs/>
      <w:sz w:val="20"/>
      <w:szCs w:val="20"/>
      <w:lang w:val="bg-BG"/>
    </w:rPr>
  </w:style>
  <w:style w:type="paragraph" w:styleId="Revision">
    <w:name w:val="Revision"/>
    <w:hidden/>
    <w:uiPriority w:val="99"/>
    <w:semiHidden/>
    <w:rsid w:val="00F96F34"/>
    <w:pPr>
      <w:widowControl/>
      <w:autoSpaceDE/>
      <w:autoSpaceDN/>
    </w:pPr>
    <w:rPr>
      <w:rFonts w:ascii="Times New Roman" w:eastAsia="Times New Roman" w:hAnsi="Times New Roman" w:cs="Times New Roman"/>
      <w:lang w:val="bg-BG"/>
    </w:rPr>
  </w:style>
  <w:style w:type="paragraph" w:styleId="NormalWeb">
    <w:name w:val="Normal (Web)"/>
    <w:basedOn w:val="Normal"/>
    <w:uiPriority w:val="99"/>
    <w:unhideWhenUsed/>
    <w:rsid w:val="00F96F34"/>
    <w:pPr>
      <w:widowControl/>
      <w:autoSpaceDE/>
      <w:autoSpaceDN/>
      <w:spacing w:before="100" w:beforeAutospacing="1" w:after="100" w:afterAutospacing="1"/>
    </w:pPr>
    <w:rPr>
      <w:sz w:val="24"/>
      <w:szCs w:val="24"/>
      <w:lang w:val="en-US"/>
    </w:rPr>
  </w:style>
  <w:style w:type="character" w:customStyle="1" w:styleId="Heading3Char">
    <w:name w:val="Heading 3 Char"/>
    <w:basedOn w:val="DefaultParagraphFont"/>
    <w:link w:val="Heading3"/>
    <w:uiPriority w:val="9"/>
    <w:semiHidden/>
    <w:rsid w:val="00274F39"/>
    <w:rPr>
      <w:rFonts w:asciiTheme="majorHAnsi" w:eastAsiaTheme="majorEastAsia" w:hAnsiTheme="majorHAnsi" w:cstheme="majorBidi"/>
      <w:b/>
      <w:bCs/>
      <w:color w:val="4F81BD" w:themeColor="accent1"/>
      <w:lang w:val="bg-BG"/>
    </w:rPr>
  </w:style>
  <w:style w:type="paragraph" w:customStyle="1" w:styleId="style4">
    <w:name w:val="style4"/>
    <w:basedOn w:val="Normal"/>
    <w:rsid w:val="00274F39"/>
    <w:pPr>
      <w:widowControl/>
      <w:autoSpaceDE/>
      <w:autoSpaceDN/>
      <w:spacing w:before="100" w:beforeAutospacing="1" w:after="100" w:afterAutospacing="1"/>
    </w:pPr>
    <w:rPr>
      <w:rFonts w:ascii="Verdana" w:hAnsi="Verdana"/>
      <w:color w:val="000000"/>
      <w:sz w:val="15"/>
      <w:szCs w:val="15"/>
      <w:lang w:eastAsia="bg-BG"/>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eeagrants.bg"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2509</Words>
  <Characters>14307</Characters>
  <Application>Microsoft Office Word</Application>
  <DocSecurity>0</DocSecurity>
  <Lines>119</Lines>
  <Paragraphs>33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Grizli777</Company>
  <LinksUpToDate>false</LinksUpToDate>
  <CharactersWithSpaces>16783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Parushev</dc:creator>
  <cp:lastModifiedBy>qwe</cp:lastModifiedBy>
  <cp:revision>3</cp:revision>
  <dcterms:created xsi:type="dcterms:W3CDTF">2023-07-19T11:27:00Z</dcterms:created>
  <dcterms:modified xsi:type="dcterms:W3CDTF">2023-07-19T11:31:00Z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2021-11-11T00:00:00Z</vt:filetime>
  </property>
  <property fmtid="{D5CDD505-2E9C-101B-9397-08002B2CF9AE}" pid="3" name="LastSaved">
    <vt:filetime>2022-02-14T00:00:00Z</vt:filetime>
  </property>
</Properties>
</file>